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EBC" w:rsidRPr="007A524D" w:rsidRDefault="004775E2">
      <w:pPr>
        <w:jc w:val="center"/>
        <w:rPr>
          <w:lang w:val="ru-RU"/>
        </w:rPr>
      </w:pPr>
      <w:r w:rsidRPr="007A524D">
        <w:rPr>
          <w:b/>
          <w:sz w:val="28"/>
          <w:lang w:val="ru-RU"/>
        </w:rPr>
        <w:t>ЛИЦЕНЗИОННЫЙ ДОГОВОР-ОФЕРТА</w:t>
      </w:r>
    </w:p>
    <w:p w:rsidR="00020EBC" w:rsidRPr="007A524D" w:rsidRDefault="004775E2">
      <w:pPr>
        <w:jc w:val="center"/>
        <w:rPr>
          <w:lang w:val="ru-RU"/>
        </w:rPr>
      </w:pPr>
      <w:r w:rsidRPr="007A524D">
        <w:rPr>
          <w:b/>
          <w:sz w:val="24"/>
          <w:lang w:val="ru-RU"/>
        </w:rPr>
        <w:t>на право использования программы для ЭВМ «</w:t>
      </w:r>
      <w:r w:rsidR="007A524D">
        <w:rPr>
          <w:b/>
          <w:sz w:val="24"/>
          <w:lang w:val="ru-RU"/>
        </w:rPr>
        <w:t>Автоматическая Интеллектуальная Система Контроля и Анализа Тендеров</w:t>
      </w:r>
      <w:r w:rsidRPr="007A524D">
        <w:rPr>
          <w:b/>
          <w:sz w:val="24"/>
          <w:lang w:val="ru-RU"/>
        </w:rPr>
        <w:t>»</w:t>
      </w:r>
    </w:p>
    <w:p w:rsidR="00020EBC" w:rsidRPr="007A524D" w:rsidRDefault="004775E2">
      <w:pPr>
        <w:jc w:val="center"/>
        <w:rPr>
          <w:lang w:val="ru-RU"/>
        </w:rPr>
      </w:pPr>
      <w:r w:rsidRPr="007A524D">
        <w:rPr>
          <w:lang w:val="ru-RU"/>
        </w:rPr>
        <w:t>Редакция № 2 от 31 августа 2026 г.</w:t>
      </w:r>
    </w:p>
    <w:p w:rsidR="00020EBC" w:rsidRPr="007A524D" w:rsidRDefault="004775E2">
      <w:pPr>
        <w:jc w:val="right"/>
        <w:rPr>
          <w:lang w:val="ru-RU"/>
        </w:rPr>
      </w:pPr>
      <w:r w:rsidRPr="007A524D">
        <w:rPr>
          <w:lang w:val="ru-RU"/>
        </w:rPr>
        <w:t>г. Пушкино, Московская область</w:t>
      </w:r>
    </w:p>
    <w:p w:rsidR="00020EBC" w:rsidRPr="007A524D" w:rsidRDefault="004775E2">
      <w:pPr>
        <w:rPr>
          <w:lang w:val="ru-RU"/>
        </w:rPr>
      </w:pPr>
      <w:r w:rsidRPr="007A524D">
        <w:rPr>
          <w:lang w:val="ru-RU"/>
        </w:rPr>
        <w:t>Общество с ограниченной ответственностью «</w:t>
      </w:r>
      <w:r w:rsidR="007A524D">
        <w:rPr>
          <w:lang w:val="ru-RU"/>
        </w:rPr>
        <w:t>АВТОМАТИЧКСКАЯ ИНТЕЛЕКТУАЛЬНАЯ СИСТЕМА КОНТРОЛЯ И АНАЛИЗА ТЕНДЕРОВ</w:t>
      </w:r>
      <w:r w:rsidRPr="007A524D">
        <w:rPr>
          <w:lang w:val="ru-RU"/>
        </w:rPr>
        <w:t>» (ООО «</w:t>
      </w:r>
      <w:r w:rsidR="007A524D">
        <w:rPr>
          <w:lang w:val="ru-RU"/>
        </w:rPr>
        <w:t>АИ СКАТ</w:t>
      </w:r>
      <w:r w:rsidRPr="007A524D">
        <w:rPr>
          <w:lang w:val="ru-RU"/>
        </w:rPr>
        <w:t xml:space="preserve">»), ОГРН 1205000106860, ИНН </w:t>
      </w:r>
      <w:r w:rsidRPr="007A524D">
        <w:rPr>
          <w:lang w:val="ru-RU"/>
        </w:rPr>
        <w:t>5038156140, КПП 503801001, в лице директора Блохина Федора Владимировича, действующего на основании Устава, именуемое в дальнейшем «Лицензиар», публикует настоящий лицензионный договор-оферту (далее — «Договор») в адрес юридических лиц, индивидуальных пред</w:t>
      </w:r>
      <w:r w:rsidRPr="007A524D">
        <w:rPr>
          <w:lang w:val="ru-RU"/>
        </w:rPr>
        <w:t>принимателей и иных лиц, использующих Программу в целях предпринимательской или профессиональной деятельности, именуемых в дальнейшем «Лицензиат».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>Договор является публичным предложением заключить лицензионный договор на изложенных ниже условиях. Акцепт До</w:t>
      </w:r>
      <w:r w:rsidRPr="007A524D">
        <w:rPr>
          <w:b/>
          <w:lang w:val="ru-RU"/>
        </w:rPr>
        <w:t>говора означает полное и безоговорочное принятие Лицензиатом его условий.</w:t>
      </w:r>
    </w:p>
    <w:p w:rsidR="00020EBC" w:rsidRPr="007A524D" w:rsidRDefault="004775E2">
      <w:pPr>
        <w:pStyle w:val="1"/>
        <w:rPr>
          <w:lang w:val="ru-RU"/>
        </w:rPr>
      </w:pPr>
      <w:r w:rsidRPr="007A524D">
        <w:rPr>
          <w:lang w:val="ru-RU"/>
        </w:rPr>
        <w:t>1. ТЕРМИНЫ И ОПРЕДЕЛЕНИЯ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1.1. </w:t>
      </w:r>
      <w:r w:rsidRPr="007A524D">
        <w:rPr>
          <w:lang w:val="ru-RU"/>
        </w:rPr>
        <w:t xml:space="preserve">«Программа» — программа для ЭВМ / облачная информационно-аналитическая </w:t>
      </w:r>
      <w:r>
        <w:t>SaaS</w:t>
      </w:r>
      <w:r w:rsidRPr="007A524D">
        <w:rPr>
          <w:lang w:val="ru-RU"/>
        </w:rPr>
        <w:t>-система «АИ СКАТ», доступная через сеть Интернет и предназна</w:t>
      </w:r>
      <w:r w:rsidRPr="007A524D">
        <w:rPr>
          <w:lang w:val="ru-RU"/>
        </w:rPr>
        <w:t>ченная для автоматизированного поиска, сбора, структурирования, анализа и сопоставления информации о государственных, муниципальных и коммерческих закупках с данными о товарах, работах и/или услугах Лицензиата.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1.2. </w:t>
      </w:r>
      <w:r w:rsidRPr="007A524D">
        <w:rPr>
          <w:lang w:val="ru-RU"/>
        </w:rPr>
        <w:t xml:space="preserve">«Лицензия» — предоставляемое Лицензиату </w:t>
      </w:r>
      <w:r w:rsidRPr="007A524D">
        <w:rPr>
          <w:lang w:val="ru-RU"/>
        </w:rPr>
        <w:t>на срок оплаченного Тарифа право использования Программы на условиях простой (неисключительной) лицензии исключительно способами и в пределах, установленных настоящим Договором, Тарифом и интерфейсом Программы.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1.3. </w:t>
      </w:r>
      <w:r w:rsidRPr="007A524D">
        <w:rPr>
          <w:lang w:val="ru-RU"/>
        </w:rPr>
        <w:t>«Личный кабинет» — защищенная часть Прог</w:t>
      </w:r>
      <w:r w:rsidRPr="007A524D">
        <w:rPr>
          <w:lang w:val="ru-RU"/>
        </w:rPr>
        <w:t>раммы, доступная после регистрации и авторизации, в которой Лицензиат управляет учетными записями, товарной базой, поисковыми профилями, результатами анализа, тарифом и иными функциями.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1.4. </w:t>
      </w:r>
      <w:r w:rsidRPr="007A524D">
        <w:rPr>
          <w:lang w:val="ru-RU"/>
        </w:rPr>
        <w:t xml:space="preserve">«Пользователь» — физическое лицо, которому Лицензиат предоставил </w:t>
      </w:r>
      <w:r w:rsidRPr="007A524D">
        <w:rPr>
          <w:lang w:val="ru-RU"/>
        </w:rPr>
        <w:t>доступ к Личному кабинету в пределах количества учетных записей, предусмотренного Тарифом.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1.5. </w:t>
      </w:r>
      <w:r w:rsidRPr="007A524D">
        <w:rPr>
          <w:lang w:val="ru-RU"/>
        </w:rPr>
        <w:t>«Тариф» — совокупность цены, срока Лицензии, функциональных возможностей и количественных ограничений использования Программы, включая, в зависимости от выбранн</w:t>
      </w:r>
      <w:r w:rsidRPr="007A524D">
        <w:rPr>
          <w:lang w:val="ru-RU"/>
        </w:rPr>
        <w:t xml:space="preserve">ого варианта, количество Пользователей, товаров, поисковых профилей, анализов закупок, объем хранения, доступ к </w:t>
      </w:r>
      <w:r>
        <w:t>API</w:t>
      </w:r>
      <w:r w:rsidRPr="007A524D">
        <w:rPr>
          <w:lang w:val="ru-RU"/>
        </w:rPr>
        <w:t>, интеграциям и иным функциям.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1.6. </w:t>
      </w:r>
      <w:r w:rsidRPr="007A524D">
        <w:rPr>
          <w:lang w:val="ru-RU"/>
        </w:rPr>
        <w:t>«Закупка» — информация о закупочной процедуре, тендере, аукционе, конкурсе, запросе котировок, запросе пр</w:t>
      </w:r>
      <w:r w:rsidRPr="007A524D">
        <w:rPr>
          <w:lang w:val="ru-RU"/>
        </w:rPr>
        <w:t xml:space="preserve">едложений либо иной процедуре, полученная Программой из ЕИС, электронных торговых площадок, информационных систем, </w:t>
      </w:r>
      <w:r>
        <w:t>API</w:t>
      </w:r>
      <w:r w:rsidRPr="007A524D">
        <w:rPr>
          <w:lang w:val="ru-RU"/>
        </w:rPr>
        <w:t>, открытых источников или иных законных источников.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1.7. </w:t>
      </w:r>
      <w:r w:rsidRPr="007A524D">
        <w:rPr>
          <w:lang w:val="ru-RU"/>
        </w:rPr>
        <w:t>«Документация закупки» — извещение, техническое задание, описание объекта закупки</w:t>
      </w:r>
      <w:r w:rsidRPr="007A524D">
        <w:rPr>
          <w:lang w:val="ru-RU"/>
        </w:rPr>
        <w:t>, проект контракта, приложения, разъяснения, изменения и иные файлы и сведения, относящиеся к Закупке.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1.8. </w:t>
      </w:r>
      <w:r w:rsidRPr="007A524D">
        <w:rPr>
          <w:lang w:val="ru-RU"/>
        </w:rPr>
        <w:t>«Материалы Лицензиата» — загружаемые в Программу инструкции, технические паспорта, спецификации, каталоги, сертификаты, описания, таблицы, изображен</w:t>
      </w:r>
      <w:r w:rsidRPr="007A524D">
        <w:rPr>
          <w:lang w:val="ru-RU"/>
        </w:rPr>
        <w:t>ия, иные документы и сведения о товарах, работах и/или услугах Лицензиата.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1.9. </w:t>
      </w:r>
      <w:r w:rsidRPr="007A524D">
        <w:rPr>
          <w:lang w:val="ru-RU"/>
        </w:rPr>
        <w:t>«Товарная матрица» — структурированный набор характеристик товаров, работ и/или услуг Лицензиата, сформированный на основании Материалов Лицензиата автоматически и/или с участи</w:t>
      </w:r>
      <w:r w:rsidRPr="007A524D">
        <w:rPr>
          <w:lang w:val="ru-RU"/>
        </w:rPr>
        <w:t>ем Пользователя.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1.10. </w:t>
      </w:r>
      <w:r w:rsidRPr="007A524D">
        <w:rPr>
          <w:lang w:val="ru-RU"/>
        </w:rPr>
        <w:t>«</w:t>
      </w:r>
      <w:r>
        <w:t>AI</w:t>
      </w:r>
      <w:r w:rsidRPr="007A524D">
        <w:rPr>
          <w:lang w:val="ru-RU"/>
        </w:rPr>
        <w:t>-анализ» — автоматизированная обработка информации с применением алгоритмов машинного обучения, больших языковых моделей, правил, классификаторов, поиска по смыслу и иных программных методов.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lastRenderedPageBreak/>
        <w:t xml:space="preserve">1.11. </w:t>
      </w:r>
      <w:r w:rsidRPr="007A524D">
        <w:rPr>
          <w:lang w:val="ru-RU"/>
        </w:rPr>
        <w:t>«Результат сопоставления» — сфор</w:t>
      </w:r>
      <w:r w:rsidRPr="007A524D">
        <w:rPr>
          <w:lang w:val="ru-RU"/>
        </w:rPr>
        <w:t>мированный Программой информационно-аналитический вывод о степени соответствия требований Документации закупки данным Товарной матрицы, включая совпадения, расхождения, отсутствующие сведения, риски и комментарии.</w:t>
      </w:r>
    </w:p>
    <w:p w:rsidR="00020EBC" w:rsidRPr="007A524D" w:rsidRDefault="004775E2">
      <w:pPr>
        <w:rPr>
          <w:lang w:val="ru-RU"/>
        </w:rPr>
      </w:pPr>
      <w:r w:rsidRPr="007A524D">
        <w:rPr>
          <w:lang w:val="ru-RU"/>
        </w:rPr>
        <w:t>1.12. «</w:t>
      </w:r>
      <w:r>
        <w:t>AI</w:t>
      </w:r>
      <w:r w:rsidRPr="007A524D">
        <w:rPr>
          <w:lang w:val="ru-RU"/>
        </w:rPr>
        <w:t>-шлюз» — используемая Лицензиаром</w:t>
      </w:r>
      <w:r w:rsidRPr="007A524D">
        <w:rPr>
          <w:lang w:val="ru-RU"/>
        </w:rPr>
        <w:t xml:space="preserve"> инфраструктура маршрутизации запросов к моделям искусственного интеллекта </w:t>
      </w:r>
      <w:proofErr w:type="spellStart"/>
      <w:r>
        <w:t>RouterAI</w:t>
      </w:r>
      <w:proofErr w:type="spellEnd"/>
      <w:r w:rsidRPr="007A524D">
        <w:rPr>
          <w:lang w:val="ru-RU"/>
        </w:rPr>
        <w:t>.</w:t>
      </w:r>
      <w:proofErr w:type="spellStart"/>
      <w:r>
        <w:t>ru</w:t>
      </w:r>
      <w:proofErr w:type="spellEnd"/>
      <w:r w:rsidRPr="007A524D">
        <w:rPr>
          <w:lang w:val="ru-RU"/>
        </w:rPr>
        <w:t xml:space="preserve">, оператором которой является российское юридическое лицо ООО «ИНТЕР». Через </w:t>
      </w:r>
      <w:r>
        <w:t>AI</w:t>
      </w:r>
      <w:r w:rsidRPr="007A524D">
        <w:rPr>
          <w:lang w:val="ru-RU"/>
        </w:rPr>
        <w:t>-шлюз очищенные от персональных данных физических лиц фрагменты запросов могут направляться</w:t>
      </w:r>
      <w:r w:rsidRPr="007A524D">
        <w:rPr>
          <w:lang w:val="ru-RU"/>
        </w:rPr>
        <w:t xml:space="preserve"> провайдерам соответствующих Моделей ИИ, в том числе технологическим партнерам </w:t>
      </w:r>
      <w:r>
        <w:t>AI</w:t>
      </w:r>
      <w:r w:rsidRPr="007A524D">
        <w:rPr>
          <w:lang w:val="ru-RU"/>
        </w:rPr>
        <w:t>-шлюза.</w:t>
      </w:r>
    </w:p>
    <w:p w:rsidR="00020EBC" w:rsidRPr="007A524D" w:rsidRDefault="004775E2">
      <w:pPr>
        <w:pStyle w:val="1"/>
        <w:rPr>
          <w:lang w:val="ru-RU"/>
        </w:rPr>
      </w:pPr>
      <w:r w:rsidRPr="007A524D">
        <w:rPr>
          <w:lang w:val="ru-RU"/>
        </w:rPr>
        <w:t>2. ПОРЯДОК ЗАКЛЮЧЕНИЯ ДОГОВОРА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2.1. </w:t>
      </w:r>
      <w:r w:rsidRPr="007A524D">
        <w:rPr>
          <w:lang w:val="ru-RU"/>
        </w:rPr>
        <w:t>Настоящий Договор заключается в упрощенном электронном порядке. Условия Договора доступны Лицензиату до приобретения Лицензии и сох</w:t>
      </w:r>
      <w:r w:rsidRPr="007A524D">
        <w:rPr>
          <w:lang w:val="ru-RU"/>
        </w:rPr>
        <w:t>раняются Лицензиаром в редакциях, действовавших на соответствующую дату.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2.2. </w:t>
      </w:r>
      <w:r w:rsidRPr="007A524D">
        <w:rPr>
          <w:lang w:val="ru-RU"/>
        </w:rPr>
        <w:t>Акцептом Договора является совершение Лицензиатом одного из следующих действий после предоставления возможности ознакомиться с Договором: (а) оплата счета или иного платежного до</w:t>
      </w:r>
      <w:r w:rsidRPr="007A524D">
        <w:rPr>
          <w:lang w:val="ru-RU"/>
        </w:rPr>
        <w:t>кумента за Лицензию; (б) нажатие в интерфейсе Программы кнопки, явно подтверждающей согласие с Договором и подключение платного Тарифа; (в) начало использования платного функционала после такого подтверждения.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2.3. </w:t>
      </w:r>
      <w:r w:rsidRPr="007A524D">
        <w:rPr>
          <w:lang w:val="ru-RU"/>
        </w:rPr>
        <w:t>Для бесплатного тестового периода, если о</w:t>
      </w:r>
      <w:r w:rsidRPr="007A524D">
        <w:rPr>
          <w:lang w:val="ru-RU"/>
        </w:rPr>
        <w:t>н предоставляется Лицензиаром, акцептом условий, применимых к тестированию, является регистрация и отдельное подтверждение согласия с настоящим Договором в интерфейсе Программы.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2.4. </w:t>
      </w:r>
      <w:r w:rsidRPr="007A524D">
        <w:rPr>
          <w:lang w:val="ru-RU"/>
        </w:rPr>
        <w:t>Лицо, акцептующее Договор от имени организации, подтверждает наличие полн</w:t>
      </w:r>
      <w:r w:rsidRPr="007A524D">
        <w:rPr>
          <w:lang w:val="ru-RU"/>
        </w:rPr>
        <w:t>омочий на заключение Договора либо на совершение действий по приобретению доступа к Программе в интересах такой организации.</w:t>
      </w:r>
    </w:p>
    <w:p w:rsidR="00020EBC" w:rsidRPr="007A524D" w:rsidRDefault="004775E2">
      <w:pPr>
        <w:pStyle w:val="1"/>
        <w:rPr>
          <w:lang w:val="ru-RU"/>
        </w:rPr>
      </w:pPr>
      <w:r w:rsidRPr="007A524D">
        <w:rPr>
          <w:lang w:val="ru-RU"/>
        </w:rPr>
        <w:t>3. ПРЕДМЕТ ДОГОВОРА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3.1. </w:t>
      </w:r>
      <w:r w:rsidRPr="007A524D">
        <w:rPr>
          <w:lang w:val="ru-RU"/>
        </w:rPr>
        <w:t>Лицензиар предоставляет Лицензиату за вознаграждение право использования Программы на условиях простой (не</w:t>
      </w:r>
      <w:r w:rsidRPr="007A524D">
        <w:rPr>
          <w:lang w:val="ru-RU"/>
        </w:rPr>
        <w:t>исключительной) лицензии путем предоставления удаленного доступа к серверной части и пользовательскому интерфейсу Программы через сеть Интернет, а Лицензиат принимает предоставленное право и уплачивает лицензионное вознаграждение.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3.2. </w:t>
      </w:r>
      <w:r w:rsidRPr="007A524D">
        <w:rPr>
          <w:lang w:val="ru-RU"/>
        </w:rPr>
        <w:t>Лицензиат вправе исп</w:t>
      </w:r>
      <w:r w:rsidRPr="007A524D">
        <w:rPr>
          <w:lang w:val="ru-RU"/>
        </w:rPr>
        <w:t xml:space="preserve">ользовать Программу исключительно для собственной хозяйственной деятельности: осуществлять поиск и мониторинг Закупок, формировать и редактировать Товарную матрицу, загружать Материалы Лицензиата, запускать </w:t>
      </w:r>
      <w:r>
        <w:t>AI</w:t>
      </w:r>
      <w:r w:rsidRPr="007A524D">
        <w:rPr>
          <w:lang w:val="ru-RU"/>
        </w:rPr>
        <w:t>-анализ Документации закупки, получать Результа</w:t>
      </w:r>
      <w:r w:rsidRPr="007A524D">
        <w:rPr>
          <w:lang w:val="ru-RU"/>
        </w:rPr>
        <w:t xml:space="preserve">ты сопоставления, формировать выборки и отчеты, использовать предусмотренные Тарифом интеграции, </w:t>
      </w:r>
      <w:r>
        <w:t>API</w:t>
      </w:r>
      <w:r w:rsidRPr="007A524D">
        <w:rPr>
          <w:lang w:val="ru-RU"/>
        </w:rPr>
        <w:t xml:space="preserve"> и иные функции.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3.3. </w:t>
      </w:r>
      <w:r w:rsidRPr="007A524D">
        <w:rPr>
          <w:lang w:val="ru-RU"/>
        </w:rPr>
        <w:t xml:space="preserve">Способы использования Программы ограничиваются функциональными возможностями интерфейса и </w:t>
      </w:r>
      <w:r>
        <w:t>API</w:t>
      </w:r>
      <w:r w:rsidRPr="007A524D">
        <w:rPr>
          <w:lang w:val="ru-RU"/>
        </w:rPr>
        <w:t>, предоставленными Лицензиаром. Никакие п</w:t>
      </w:r>
      <w:r w:rsidRPr="007A524D">
        <w:rPr>
          <w:lang w:val="ru-RU"/>
        </w:rPr>
        <w:t>рава, прямо не предоставленные Договором и Тарифом, Лицензиату не передаются.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3.4. </w:t>
      </w:r>
      <w:r w:rsidRPr="007A524D">
        <w:rPr>
          <w:lang w:val="ru-RU"/>
        </w:rPr>
        <w:t>Территория действия Лицензии — Российская Федерация, если иное не согласовано Сторонами в письменной форме.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3.5. </w:t>
      </w:r>
      <w:proofErr w:type="spellStart"/>
      <w:r w:rsidRPr="007A524D">
        <w:rPr>
          <w:lang w:val="ru-RU"/>
        </w:rPr>
        <w:t>Сублицензирование</w:t>
      </w:r>
      <w:proofErr w:type="spellEnd"/>
      <w:r w:rsidRPr="007A524D">
        <w:rPr>
          <w:lang w:val="ru-RU"/>
        </w:rPr>
        <w:t xml:space="preserve">, перепродажа доступа, предоставление </w:t>
      </w:r>
      <w:r w:rsidRPr="007A524D">
        <w:rPr>
          <w:lang w:val="ru-RU"/>
        </w:rPr>
        <w:t>Программы третьим лицам как собственного сервиса, создание на ее основе конкурирующей службы агрегации или массовое извлечение данных вне предусмотренного функционала запрещаются без письменного согласия Лицензиара.</w:t>
      </w:r>
    </w:p>
    <w:p w:rsidR="00020EBC" w:rsidRPr="007A524D" w:rsidRDefault="004775E2">
      <w:pPr>
        <w:pStyle w:val="1"/>
        <w:rPr>
          <w:lang w:val="ru-RU"/>
        </w:rPr>
      </w:pPr>
      <w:r w:rsidRPr="007A524D">
        <w:rPr>
          <w:lang w:val="ru-RU"/>
        </w:rPr>
        <w:t xml:space="preserve">4. ФУНКЦИОНАЛ ПРОГРАММЫ И </w:t>
      </w:r>
      <w:r>
        <w:t>AI</w:t>
      </w:r>
      <w:r w:rsidRPr="007A524D">
        <w:rPr>
          <w:lang w:val="ru-RU"/>
        </w:rPr>
        <w:t>-АНАЛИЗ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>4.1.</w:t>
      </w:r>
      <w:r w:rsidRPr="007A524D">
        <w:rPr>
          <w:b/>
          <w:lang w:val="ru-RU"/>
        </w:rPr>
        <w:t xml:space="preserve"> </w:t>
      </w:r>
      <w:r w:rsidRPr="007A524D">
        <w:rPr>
          <w:lang w:val="ru-RU"/>
        </w:rPr>
        <w:t>В зависимости от Тарифа Программа может выполнять, в частности: автоматический сбор и обновление информации о Закупках; поиск по параметрам и содержимому документов; извлечение требований из Документации закупки; разбор Материалов Лицензиата; формирование</w:t>
      </w:r>
      <w:r w:rsidRPr="007A524D">
        <w:rPr>
          <w:lang w:val="ru-RU"/>
        </w:rPr>
        <w:t xml:space="preserve"> Товарной </w:t>
      </w:r>
      <w:r w:rsidRPr="007A524D">
        <w:rPr>
          <w:lang w:val="ru-RU"/>
        </w:rPr>
        <w:lastRenderedPageBreak/>
        <w:t>матрицы; сопоставление требований с характеристиками продукции; ранжирование Закупок по степени релевантности; формирование комментариев, уведомлений, отчетов и рекомендаций; интеграцию с внешними информационными системами.</w:t>
      </w:r>
    </w:p>
    <w:p w:rsidR="00020EBC" w:rsidRPr="007A524D" w:rsidRDefault="004775E2">
      <w:pPr>
        <w:rPr>
          <w:lang w:val="ru-RU"/>
        </w:rPr>
      </w:pPr>
      <w:r w:rsidRPr="007A524D">
        <w:rPr>
          <w:lang w:val="ru-RU"/>
        </w:rPr>
        <w:t>4.2. Лицензиат понимае</w:t>
      </w:r>
      <w:r w:rsidRPr="007A524D">
        <w:rPr>
          <w:lang w:val="ru-RU"/>
        </w:rPr>
        <w:t xml:space="preserve">т и принимает, что </w:t>
      </w:r>
      <w:r>
        <w:t>AI</w:t>
      </w:r>
      <w:r w:rsidRPr="007A524D">
        <w:rPr>
          <w:lang w:val="ru-RU"/>
        </w:rPr>
        <w:t>-анализ является вероятностной автоматизированной обработкой и может содержать ошибки, неполные выводы, неоднозначные интерпретации или пропуски, в том числе вследствие качества исходных документов, нестандартной верстки, сканированных</w:t>
      </w:r>
      <w:r w:rsidRPr="007A524D">
        <w:rPr>
          <w:lang w:val="ru-RU"/>
        </w:rPr>
        <w:t xml:space="preserve"> файлов, противоречий в документации, изменения исходных данных или ограничений используемых моделей.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4.3. </w:t>
      </w:r>
      <w:r w:rsidRPr="007A524D">
        <w:rPr>
          <w:lang w:val="ru-RU"/>
        </w:rPr>
        <w:t>Результат сопоставления носит информационно-аналитический характер. Он не является юридическим заключением, экспертным заключением о соответствии про</w:t>
      </w:r>
      <w:r w:rsidRPr="007A524D">
        <w:rPr>
          <w:lang w:val="ru-RU"/>
        </w:rPr>
        <w:t>дукции, сертификатом соответствия, гарантией допуска заявки, гарантией победы в Закупке, рекомендацией заказчика или электронной торговой площадки.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4.4. </w:t>
      </w:r>
      <w:r w:rsidRPr="007A524D">
        <w:rPr>
          <w:lang w:val="ru-RU"/>
        </w:rPr>
        <w:t>Окончательное решение об участии в Закупке, выборе конкретного товара, подготовке заявки, подтверждении</w:t>
      </w:r>
      <w:r w:rsidRPr="007A524D">
        <w:rPr>
          <w:lang w:val="ru-RU"/>
        </w:rPr>
        <w:t xml:space="preserve"> характеристик, предоставлении документов и принятии на себя обязательств по контракту принимает Лицензиат самостоятельно и несет ответственность за проверку юридически, финансово и технически значимых сведений.</w:t>
      </w:r>
    </w:p>
    <w:p w:rsidR="00020EBC" w:rsidRPr="007A524D" w:rsidRDefault="004775E2">
      <w:pPr>
        <w:rPr>
          <w:lang w:val="ru-RU"/>
        </w:rPr>
      </w:pPr>
      <w:r w:rsidRPr="007A524D">
        <w:rPr>
          <w:lang w:val="ru-RU"/>
        </w:rPr>
        <w:t xml:space="preserve">4.5. Для выполнения функций </w:t>
      </w:r>
      <w:r>
        <w:t>AI</w:t>
      </w:r>
      <w:r w:rsidRPr="007A524D">
        <w:rPr>
          <w:lang w:val="ru-RU"/>
        </w:rPr>
        <w:t xml:space="preserve">-анализа </w:t>
      </w:r>
      <w:r w:rsidRPr="007A524D">
        <w:rPr>
          <w:lang w:val="ru-RU"/>
        </w:rPr>
        <w:t xml:space="preserve">Лицензиар вправе использовать собственные алгоритмы, а также </w:t>
      </w:r>
      <w:r>
        <w:t>AI</w:t>
      </w:r>
      <w:r w:rsidRPr="007A524D">
        <w:rPr>
          <w:lang w:val="ru-RU"/>
        </w:rPr>
        <w:t xml:space="preserve">-шлюз </w:t>
      </w:r>
      <w:proofErr w:type="spellStart"/>
      <w:r>
        <w:t>RouterAI</w:t>
      </w:r>
      <w:proofErr w:type="spellEnd"/>
      <w:r w:rsidRPr="007A524D">
        <w:rPr>
          <w:lang w:val="ru-RU"/>
        </w:rPr>
        <w:t>.</w:t>
      </w:r>
      <w:proofErr w:type="spellStart"/>
      <w:r>
        <w:t>ru</w:t>
      </w:r>
      <w:proofErr w:type="spellEnd"/>
      <w:r w:rsidRPr="007A524D">
        <w:rPr>
          <w:lang w:val="ru-RU"/>
        </w:rPr>
        <w:t xml:space="preserve"> (оператор — ООО «ИНТЕР») и доступные через него Модели ИИ. </w:t>
      </w:r>
      <w:r>
        <w:t>AI</w:t>
      </w:r>
      <w:r w:rsidRPr="007A524D">
        <w:rPr>
          <w:lang w:val="ru-RU"/>
        </w:rPr>
        <w:t>-шлюз осуществляет маршрутизацию запросов к соответствующим моделям, включая модели технологических партнеров (тре</w:t>
      </w:r>
      <w:r w:rsidRPr="007A524D">
        <w:rPr>
          <w:lang w:val="ru-RU"/>
        </w:rPr>
        <w:t>тьих лиц). Конкретный состав моделей и провайдеров может изменяться без ухудшения оплаченного основного функционала Программы. Передача информации осуществляется только в объеме, необходимом для выполнения соответствующей функции, с учетом настоящего Догов</w:t>
      </w:r>
      <w:r w:rsidRPr="007A524D">
        <w:rPr>
          <w:lang w:val="ru-RU"/>
        </w:rPr>
        <w:t>ора, Политики обработки персональных данных и Политики конфиденциальности пользовательских материалов.</w:t>
      </w:r>
    </w:p>
    <w:p w:rsidR="00020EBC" w:rsidRPr="007A524D" w:rsidRDefault="004775E2">
      <w:pPr>
        <w:rPr>
          <w:lang w:val="ru-RU"/>
        </w:rPr>
      </w:pPr>
      <w:r w:rsidRPr="007A524D">
        <w:rPr>
          <w:lang w:val="ru-RU"/>
        </w:rPr>
        <w:t>4.6. Без отдельного письменного согласия Лицензиата Лицензиар не приобретает права на Материалы Лицензиата и не вправе использовать содержание таких Мате</w:t>
      </w:r>
      <w:r w:rsidRPr="007A524D">
        <w:rPr>
          <w:lang w:val="ru-RU"/>
        </w:rPr>
        <w:t>риалов для обучения общедоступных моделей искусственного интеллекта как самостоятельный обучающий набор данных. Использование обезличенных технических метрик, статистики ошибок и иных данных, не позволяющих идентифицировать Лицензиата, его контрагентов или</w:t>
      </w:r>
      <w:r w:rsidRPr="007A524D">
        <w:rPr>
          <w:lang w:val="ru-RU"/>
        </w:rPr>
        <w:t xml:space="preserve"> восстановить конфиденциальное содержание Материалов, допускается для эксплуатации и улучшения Программы.</w:t>
      </w:r>
    </w:p>
    <w:p w:rsidR="00020EBC" w:rsidRPr="007A524D" w:rsidRDefault="004775E2">
      <w:pPr>
        <w:rPr>
          <w:lang w:val="ru-RU"/>
        </w:rPr>
      </w:pPr>
      <w:r w:rsidRPr="007A524D">
        <w:rPr>
          <w:lang w:val="ru-RU"/>
        </w:rPr>
        <w:t xml:space="preserve">4.7. Штатная архитектура Программы не предусматривает передачу в </w:t>
      </w:r>
      <w:r>
        <w:t>AI</w:t>
      </w:r>
      <w:r w:rsidRPr="007A524D">
        <w:rPr>
          <w:lang w:val="ru-RU"/>
        </w:rPr>
        <w:t>-шлюз персональных данных физических лиц, включая Пользователей и третьих лиц, соде</w:t>
      </w:r>
      <w:r w:rsidRPr="007A524D">
        <w:rPr>
          <w:lang w:val="ru-RU"/>
        </w:rPr>
        <w:t xml:space="preserve">ржащихся в Материалах Лицензиата или запросах Пользователей. До направления текста или фрагмента документа во внешний </w:t>
      </w:r>
      <w:r>
        <w:t>AI</w:t>
      </w:r>
      <w:r w:rsidRPr="007A524D">
        <w:rPr>
          <w:lang w:val="ru-RU"/>
        </w:rPr>
        <w:t>-контур Программа выполняет предварительную обработку, направленную на минимизацию и маскирование персональных данных и иных сведений, н</w:t>
      </w:r>
      <w:r w:rsidRPr="007A524D">
        <w:rPr>
          <w:lang w:val="ru-RU"/>
        </w:rPr>
        <w:t xml:space="preserve">е требующихся для анализа. Если надежное исключение таких данных не может быть обеспечено, Лицензиар вправе ограничить или не выполнять внешний </w:t>
      </w:r>
      <w:r>
        <w:t>AI</w:t>
      </w:r>
      <w:r w:rsidRPr="007A524D">
        <w:rPr>
          <w:lang w:val="ru-RU"/>
        </w:rPr>
        <w:t>-анализ соответствующего фрагмента и предложить Лицензиату удалить либо обезличить такие сведения.</w:t>
      </w:r>
    </w:p>
    <w:p w:rsidR="00020EBC" w:rsidRPr="007A524D" w:rsidRDefault="004775E2">
      <w:pPr>
        <w:pStyle w:val="1"/>
        <w:rPr>
          <w:lang w:val="ru-RU"/>
        </w:rPr>
      </w:pPr>
      <w:r w:rsidRPr="007A524D">
        <w:rPr>
          <w:lang w:val="ru-RU"/>
        </w:rPr>
        <w:t>5. ИСТОЧНИК</w:t>
      </w:r>
      <w:r w:rsidRPr="007A524D">
        <w:rPr>
          <w:lang w:val="ru-RU"/>
        </w:rPr>
        <w:t>И ДАННЫХ О ЗАКУПКАХ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5.1. </w:t>
      </w:r>
      <w:r w:rsidRPr="007A524D">
        <w:rPr>
          <w:lang w:val="ru-RU"/>
        </w:rPr>
        <w:t xml:space="preserve">Программа агрегирует информацию из внешних источников, в том числе из государственных информационных систем, электронных торговых площадок, открытых источников и доступных Лицензиару </w:t>
      </w:r>
      <w:r>
        <w:t>API</w:t>
      </w:r>
      <w:r w:rsidRPr="007A524D">
        <w:rPr>
          <w:lang w:val="ru-RU"/>
        </w:rPr>
        <w:t>. Лицензиар не является владельцем либо опера</w:t>
      </w:r>
      <w:r w:rsidRPr="007A524D">
        <w:rPr>
          <w:lang w:val="ru-RU"/>
        </w:rPr>
        <w:t>тором таких внешних источников, если прямо не указано иное.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5.2. </w:t>
      </w:r>
      <w:r w:rsidRPr="007A524D">
        <w:rPr>
          <w:lang w:val="ru-RU"/>
        </w:rPr>
        <w:t>Лицензиар предпринимает разумные меры для своевременного получения и обновления сведений, однако не гарантирует абсолютную полноту, непрерывность и мгновенность поступления информации, если з</w:t>
      </w:r>
      <w:r w:rsidRPr="007A524D">
        <w:rPr>
          <w:lang w:val="ru-RU"/>
        </w:rPr>
        <w:t xml:space="preserve">адержка или отсутствие данных вызваны действиями/бездействием внешнего источника, изменением его </w:t>
      </w:r>
      <w:r>
        <w:t>API</w:t>
      </w:r>
      <w:r w:rsidRPr="007A524D">
        <w:rPr>
          <w:lang w:val="ru-RU"/>
        </w:rPr>
        <w:t>, блокировками, техническими работами, ошибками публикации либо изменением форматов данных.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lastRenderedPageBreak/>
        <w:t xml:space="preserve">5.3. </w:t>
      </w:r>
      <w:r w:rsidRPr="007A524D">
        <w:rPr>
          <w:lang w:val="ru-RU"/>
        </w:rPr>
        <w:t>При расхождении сведений в Программе с официальной документ</w:t>
      </w:r>
      <w:r w:rsidRPr="007A524D">
        <w:rPr>
          <w:lang w:val="ru-RU"/>
        </w:rPr>
        <w:t>ацией приоритет имеет информация, опубликованная уполномоченным заказчиком, оператором ЕИС или электронной площадкой в установленном порядке.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5.4. </w:t>
      </w:r>
      <w:r w:rsidRPr="007A524D">
        <w:rPr>
          <w:lang w:val="ru-RU"/>
        </w:rPr>
        <w:t>Лицензиат обязан самостоятельно контролировать сроки подачи заявок, изменения документации, разъяснения заказ</w:t>
      </w:r>
      <w:r w:rsidRPr="007A524D">
        <w:rPr>
          <w:lang w:val="ru-RU"/>
        </w:rPr>
        <w:t>чика, протоколы и иные юридически значимые события по выбранным Закупкам на официальном источнике.</w:t>
      </w:r>
    </w:p>
    <w:p w:rsidR="00020EBC" w:rsidRPr="007A524D" w:rsidRDefault="004775E2">
      <w:pPr>
        <w:pStyle w:val="1"/>
        <w:rPr>
          <w:lang w:val="ru-RU"/>
        </w:rPr>
      </w:pPr>
      <w:r w:rsidRPr="007A524D">
        <w:rPr>
          <w:lang w:val="ru-RU"/>
        </w:rPr>
        <w:t>6. МАТЕРИАЛЫ ЛИЦЕНЗИАТА И КОНФИДЕНЦИАЛЬНОСТЬ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6.1. </w:t>
      </w:r>
      <w:r w:rsidRPr="007A524D">
        <w:rPr>
          <w:lang w:val="ru-RU"/>
        </w:rPr>
        <w:t>Исключительные и иные права на Материалы Лицензиата остаются у Лицензиата или соответствующих правообладате</w:t>
      </w:r>
      <w:r w:rsidRPr="007A524D">
        <w:rPr>
          <w:lang w:val="ru-RU"/>
        </w:rPr>
        <w:t>лей. Передача Материалов в Программу не означает отчуждение исключительных прав Лицензиару.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6.2. </w:t>
      </w:r>
      <w:r w:rsidRPr="007A524D">
        <w:rPr>
          <w:lang w:val="ru-RU"/>
        </w:rPr>
        <w:t>Лицензиат предоставляет Лицензиару ограниченное неисключительное право воспроизводить, хранить, индексировать, преобразовывать и иным технически необходимым об</w:t>
      </w:r>
      <w:r w:rsidRPr="007A524D">
        <w:rPr>
          <w:lang w:val="ru-RU"/>
        </w:rPr>
        <w:t>разом обрабатывать Материалы Лицензиата исключительно в целях исполнения Договора и предоставления функциональности Программы.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6.3. </w:t>
      </w:r>
      <w:r w:rsidRPr="007A524D">
        <w:rPr>
          <w:lang w:val="ru-RU"/>
        </w:rPr>
        <w:t>Лицензиат гарантирует наличие законных оснований для загрузки и обработки Материалов Лицензиата, включая необходимые права н</w:t>
      </w:r>
      <w:r w:rsidRPr="007A524D">
        <w:rPr>
          <w:lang w:val="ru-RU"/>
        </w:rPr>
        <w:t>а документы, базы данных, коммерческую информацию и персональные данные третьих лиц, если такие сведения загружаются в Программу.</w:t>
      </w:r>
    </w:p>
    <w:p w:rsidR="00020EBC" w:rsidRPr="007A524D" w:rsidRDefault="004775E2">
      <w:pPr>
        <w:rPr>
          <w:lang w:val="ru-RU"/>
        </w:rPr>
      </w:pPr>
      <w:r w:rsidRPr="007A524D">
        <w:rPr>
          <w:lang w:val="ru-RU"/>
        </w:rPr>
        <w:t xml:space="preserve">6.4. Лицензиар обязуется не раскрывать третьим лицам непубличные Материалы Лицензиата, за исключением случаев: (а) технически </w:t>
      </w:r>
      <w:r w:rsidRPr="007A524D">
        <w:rPr>
          <w:lang w:val="ru-RU"/>
        </w:rPr>
        <w:t xml:space="preserve">необходимой передачи минимально необходимого объема данных привлеченным инфраструктурным подрядчикам при соблюдении применимых обязательств конфиденциальности и безопасности; (б) передачи предварительно очищенных фрагментов через </w:t>
      </w:r>
      <w:r>
        <w:t>AI</w:t>
      </w:r>
      <w:r w:rsidRPr="007A524D">
        <w:rPr>
          <w:lang w:val="ru-RU"/>
        </w:rPr>
        <w:t>-шлюз провайдерам Моделе</w:t>
      </w:r>
      <w:r w:rsidRPr="007A524D">
        <w:rPr>
          <w:lang w:val="ru-RU"/>
        </w:rPr>
        <w:t xml:space="preserve">й ИИ для выполнения </w:t>
      </w:r>
      <w:r>
        <w:t>AI</w:t>
      </w:r>
      <w:r w:rsidRPr="007A524D">
        <w:rPr>
          <w:lang w:val="ru-RU"/>
        </w:rPr>
        <w:t xml:space="preserve">-анализа; (в) требования закона или уполномоченного государственного органа; (г) предварительного согласия Лицензиата. Персональные данные физических лиц из Материалов Лицензиата и запросов Пользователей в </w:t>
      </w:r>
      <w:r>
        <w:t>AI</w:t>
      </w:r>
      <w:r w:rsidRPr="007A524D">
        <w:rPr>
          <w:lang w:val="ru-RU"/>
        </w:rPr>
        <w:t xml:space="preserve">-шлюз в штатном режиме не </w:t>
      </w:r>
      <w:r w:rsidRPr="007A524D">
        <w:rPr>
          <w:lang w:val="ru-RU"/>
        </w:rPr>
        <w:t>направляются.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6.5. </w:t>
      </w:r>
      <w:r w:rsidRPr="007A524D">
        <w:rPr>
          <w:lang w:val="ru-RU"/>
        </w:rPr>
        <w:t>Если иное не предусмотрено Тарифом или отдельным соглашением, после прекращения оплаченного доступа Лицензиар вправе хранить данные Лицензиата в течение 30 календарных дней для возможности восстановления доступа, после чего удалить или о</w:t>
      </w:r>
      <w:r w:rsidRPr="007A524D">
        <w:rPr>
          <w:lang w:val="ru-RU"/>
        </w:rPr>
        <w:t>безличить их. Резервные копии могут сохраняться в течение технологического цикла резервирования и удаляться по его окончании.</w:t>
      </w:r>
    </w:p>
    <w:p w:rsidR="00020EBC" w:rsidRPr="007A524D" w:rsidRDefault="004775E2">
      <w:pPr>
        <w:pStyle w:val="1"/>
        <w:rPr>
          <w:lang w:val="ru-RU"/>
        </w:rPr>
      </w:pPr>
      <w:r w:rsidRPr="007A524D">
        <w:rPr>
          <w:lang w:val="ru-RU"/>
        </w:rPr>
        <w:t>7. ПРАВА И ОБЯЗАННОСТИ ЛИЦЕНЗИАРА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7.1. </w:t>
      </w:r>
      <w:r w:rsidRPr="007A524D">
        <w:rPr>
          <w:lang w:val="ru-RU"/>
        </w:rPr>
        <w:t>Лицензиар обязан предоставить доступ к оплаченной Лицензии в срок не позднее 5 рабочих дней</w:t>
      </w:r>
      <w:r w:rsidRPr="007A524D">
        <w:rPr>
          <w:lang w:val="ru-RU"/>
        </w:rPr>
        <w:t xml:space="preserve"> с даты поступления оплаты, если иной срок не указан в счете, Тарифе или интерфейсе Программы. При автоматической оплате доступ может предоставляться незамедлительно.</w:t>
      </w:r>
    </w:p>
    <w:p w:rsidR="00020EBC" w:rsidRPr="007A524D" w:rsidRDefault="004775E2">
      <w:pPr>
        <w:rPr>
          <w:lang w:val="ru-RU"/>
        </w:rPr>
      </w:pPr>
      <w:r w:rsidRPr="007A524D">
        <w:rPr>
          <w:lang w:val="ru-RU"/>
        </w:rPr>
        <w:t>7.2. Лицензиар обязан обеспечивать работоспособность Программы в обычном режиме, за исклю</w:t>
      </w:r>
      <w:r w:rsidRPr="007A524D">
        <w:rPr>
          <w:lang w:val="ru-RU"/>
        </w:rPr>
        <w:t xml:space="preserve">чением периодов технического обслуживания, обновлений, аварий, действий внешних провайдеров и иных обстоятельств, не зависящих от разумного контроля Лицензиара. Временная недоступность </w:t>
      </w:r>
      <w:r>
        <w:t>AI</w:t>
      </w:r>
      <w:r w:rsidRPr="007A524D">
        <w:rPr>
          <w:lang w:val="ru-RU"/>
        </w:rPr>
        <w:t>-шлюза, отдельной Модели ИИ либо технологического партнера может прив</w:t>
      </w:r>
      <w:r w:rsidRPr="007A524D">
        <w:rPr>
          <w:lang w:val="ru-RU"/>
        </w:rPr>
        <w:t xml:space="preserve">одить к задержке, временному ограничению </w:t>
      </w:r>
      <w:r>
        <w:t>AI</w:t>
      </w:r>
      <w:r w:rsidRPr="007A524D">
        <w:rPr>
          <w:lang w:val="ru-RU"/>
        </w:rPr>
        <w:t xml:space="preserve">-функций или </w:t>
      </w:r>
      <w:proofErr w:type="gramStart"/>
      <w:r w:rsidRPr="007A524D">
        <w:rPr>
          <w:lang w:val="ru-RU"/>
        </w:rPr>
        <w:t>использованию иной доступной модели</w:t>
      </w:r>
      <w:proofErr w:type="gramEnd"/>
      <w:r w:rsidRPr="007A524D">
        <w:rPr>
          <w:lang w:val="ru-RU"/>
        </w:rPr>
        <w:t xml:space="preserve"> и сама по себе не означает неработоспособность всей Программы.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7.3. </w:t>
      </w:r>
      <w:r w:rsidRPr="007A524D">
        <w:rPr>
          <w:lang w:val="ru-RU"/>
        </w:rPr>
        <w:t>Лицензиар вправе обновлять Программу, изменять интерфейс, алгоритмы, модели, архитектуру и соста</w:t>
      </w:r>
      <w:r w:rsidRPr="007A524D">
        <w:rPr>
          <w:lang w:val="ru-RU"/>
        </w:rPr>
        <w:t>в интеграций, если это не лишает Лицензиата оплаченного основного функционала соответствующего Тарифа.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7.4. </w:t>
      </w:r>
      <w:r w:rsidRPr="007A524D">
        <w:rPr>
          <w:lang w:val="ru-RU"/>
        </w:rPr>
        <w:t>Лицензиар вправе устанавливать технические лимиты, направленные на защиту Программы от чрезмерной нагрузки, злоупотреблений, автоматизированного обх</w:t>
      </w:r>
      <w:r w:rsidRPr="007A524D">
        <w:rPr>
          <w:lang w:val="ru-RU"/>
        </w:rPr>
        <w:t>ода ограничений и угроз информационной безопасности.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lastRenderedPageBreak/>
        <w:t xml:space="preserve">7.5. </w:t>
      </w:r>
      <w:r w:rsidRPr="007A524D">
        <w:rPr>
          <w:lang w:val="ru-RU"/>
        </w:rPr>
        <w:t>Лицензиар вправе временно ограничить доступ при выявлении угрозы безопасности, попыток несанкционированного доступа, нарушения запретов Договора, просрочки оплаты или использования Программы с сущес</w:t>
      </w:r>
      <w:r w:rsidRPr="007A524D">
        <w:rPr>
          <w:lang w:val="ru-RU"/>
        </w:rPr>
        <w:t>твенным превышением предусмотренных Тарифом лимитов.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7.6. </w:t>
      </w:r>
      <w:r w:rsidRPr="007A524D">
        <w:rPr>
          <w:lang w:val="ru-RU"/>
        </w:rPr>
        <w:t xml:space="preserve">Лицензиар оказывает консультационную и техническую поддержку в объеме и по каналам, предусмотренным Тарифом. Отдельный </w:t>
      </w:r>
      <w:r>
        <w:t>SLA</w:t>
      </w:r>
      <w:r w:rsidRPr="007A524D">
        <w:rPr>
          <w:lang w:val="ru-RU"/>
        </w:rPr>
        <w:t xml:space="preserve"> действует только при его прямом письменном согласовании.</w:t>
      </w:r>
    </w:p>
    <w:p w:rsidR="00020EBC" w:rsidRPr="007A524D" w:rsidRDefault="004775E2">
      <w:pPr>
        <w:pStyle w:val="1"/>
        <w:rPr>
          <w:lang w:val="ru-RU"/>
        </w:rPr>
      </w:pPr>
      <w:r w:rsidRPr="007A524D">
        <w:rPr>
          <w:lang w:val="ru-RU"/>
        </w:rPr>
        <w:t>8. ПРАВА И ОБЯЗАНН</w:t>
      </w:r>
      <w:r w:rsidRPr="007A524D">
        <w:rPr>
          <w:lang w:val="ru-RU"/>
        </w:rPr>
        <w:t>ОСТИ ЛИЦЕНЗИАТА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8.1. </w:t>
      </w:r>
      <w:r w:rsidRPr="007A524D">
        <w:rPr>
          <w:lang w:val="ru-RU"/>
        </w:rPr>
        <w:t>Лицензиат обязан своевременно оплачивать Лицензию, соблюдать установленные Тарифом ограничения и использовать Программу только законными способами.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8.2. </w:t>
      </w:r>
      <w:r w:rsidRPr="007A524D">
        <w:rPr>
          <w:lang w:val="ru-RU"/>
        </w:rPr>
        <w:t xml:space="preserve">Лицензиат обязан обеспечивать конфиденциальность учетных данных и несет </w:t>
      </w:r>
      <w:r w:rsidRPr="007A524D">
        <w:rPr>
          <w:lang w:val="ru-RU"/>
        </w:rPr>
        <w:t>ответственность за действия, совершенные из его Личного кабинета. О компрометации доступа Лицензиат должен незамедлительно сообщить Лицензиару.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8.3. </w:t>
      </w:r>
      <w:r w:rsidRPr="007A524D">
        <w:rPr>
          <w:lang w:val="ru-RU"/>
        </w:rPr>
        <w:t xml:space="preserve">Лицензиату запрещается: </w:t>
      </w:r>
      <w:proofErr w:type="spellStart"/>
      <w:r w:rsidRPr="007A524D">
        <w:rPr>
          <w:lang w:val="ru-RU"/>
        </w:rPr>
        <w:t>декомпилировать</w:t>
      </w:r>
      <w:proofErr w:type="spellEnd"/>
      <w:r w:rsidRPr="007A524D">
        <w:rPr>
          <w:lang w:val="ru-RU"/>
        </w:rPr>
        <w:t xml:space="preserve"> и модифицировать Программу за пределами императивно разрешенных зак</w:t>
      </w:r>
      <w:r w:rsidRPr="007A524D">
        <w:rPr>
          <w:lang w:val="ru-RU"/>
        </w:rPr>
        <w:t xml:space="preserve">оном случаев; обходить технические ограничения; передавать учетные данные неуполномоченным третьим лицам; осуществлять массовый автоматизированный сбор данных вне предоставленного </w:t>
      </w:r>
      <w:r>
        <w:t>API</w:t>
      </w:r>
      <w:r w:rsidRPr="007A524D">
        <w:rPr>
          <w:lang w:val="ru-RU"/>
        </w:rPr>
        <w:t>; использовать Программу для нарушения прав третьих лиц, законодательства</w:t>
      </w:r>
      <w:r w:rsidRPr="007A524D">
        <w:rPr>
          <w:lang w:val="ru-RU"/>
        </w:rPr>
        <w:t xml:space="preserve"> о закупках, конкуренции, персональных данных или интеллектуальной собственности.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8.4. </w:t>
      </w:r>
      <w:r w:rsidRPr="007A524D">
        <w:rPr>
          <w:lang w:val="ru-RU"/>
        </w:rPr>
        <w:t>Лицензиат обязан предоставлять корректные и актуальные сведения о своей организации и Материалах Лицензиата. Лицензиар не отвечает за ошибочные выводы, вызванные недосто</w:t>
      </w:r>
      <w:r w:rsidRPr="007A524D">
        <w:rPr>
          <w:lang w:val="ru-RU"/>
        </w:rPr>
        <w:t>верными, неполными, устаревшими или противоречивыми данными, загруженными Лицензиатом.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8.5. </w:t>
      </w:r>
      <w:r w:rsidRPr="007A524D">
        <w:rPr>
          <w:lang w:val="ru-RU"/>
        </w:rPr>
        <w:t>Лицензиат вправе направлять обращения в поддержку, получать предусмотренные Тарифом обновления и использовать результаты работы Программы для внутренних бизнес-проц</w:t>
      </w:r>
      <w:r w:rsidRPr="007A524D">
        <w:rPr>
          <w:lang w:val="ru-RU"/>
        </w:rPr>
        <w:t>ессов, подготовки закупочной документации и принятия решений.</w:t>
      </w:r>
    </w:p>
    <w:p w:rsidR="00020EBC" w:rsidRPr="007A524D" w:rsidRDefault="004775E2">
      <w:pPr>
        <w:rPr>
          <w:lang w:val="ru-RU"/>
        </w:rPr>
      </w:pPr>
      <w:r w:rsidRPr="007A524D">
        <w:rPr>
          <w:lang w:val="ru-RU"/>
        </w:rPr>
        <w:t xml:space="preserve">8.6. Лицензиат и Пользователи не должны намеренно включать в свободные </w:t>
      </w:r>
      <w:r>
        <w:t>AI</w:t>
      </w:r>
      <w:r w:rsidRPr="007A524D">
        <w:rPr>
          <w:lang w:val="ru-RU"/>
        </w:rPr>
        <w:t xml:space="preserve">-запросы, комментарии или иные данные, предназначенные для передачи во внешний </w:t>
      </w:r>
      <w:r>
        <w:t>AI</w:t>
      </w:r>
      <w:r w:rsidRPr="007A524D">
        <w:rPr>
          <w:lang w:val="ru-RU"/>
        </w:rPr>
        <w:t xml:space="preserve">-контур, персональные данные физических </w:t>
      </w:r>
      <w:r w:rsidRPr="007A524D">
        <w:rPr>
          <w:lang w:val="ru-RU"/>
        </w:rPr>
        <w:t xml:space="preserve">лиц, государственную тайну, банковскую тайну и иные сведения, передача которых в используемую </w:t>
      </w:r>
      <w:r>
        <w:t>AI</w:t>
      </w:r>
      <w:r w:rsidRPr="007A524D">
        <w:rPr>
          <w:lang w:val="ru-RU"/>
        </w:rPr>
        <w:t>-инфраструктуру запрещена законом, настоящим Договором или техническими правилами Программы. Лицензиар вправе автоматически маскировать такие сведения, отклонят</w:t>
      </w:r>
      <w:r w:rsidRPr="007A524D">
        <w:rPr>
          <w:lang w:val="ru-RU"/>
        </w:rPr>
        <w:t xml:space="preserve">ь запрос либо ограничивать </w:t>
      </w:r>
      <w:r>
        <w:t>AI</w:t>
      </w:r>
      <w:r w:rsidRPr="007A524D">
        <w:rPr>
          <w:lang w:val="ru-RU"/>
        </w:rPr>
        <w:t>-обработку.</w:t>
      </w:r>
    </w:p>
    <w:p w:rsidR="00020EBC" w:rsidRPr="007A524D" w:rsidRDefault="004775E2">
      <w:pPr>
        <w:pStyle w:val="1"/>
        <w:rPr>
          <w:lang w:val="ru-RU"/>
        </w:rPr>
      </w:pPr>
      <w:r w:rsidRPr="007A524D">
        <w:rPr>
          <w:lang w:val="ru-RU"/>
        </w:rPr>
        <w:t>9. ЛИЦЕНЗИОННОЕ ВОЗНАГРАЖДЕНИЕ И РАСЧЕТЫ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9.1. </w:t>
      </w:r>
      <w:r w:rsidRPr="007A524D">
        <w:rPr>
          <w:lang w:val="ru-RU"/>
        </w:rPr>
        <w:t>Размер лицензионного вознаграждения определяется действующим Тарифом, выбранными параметрами Лицензии и/или выставленным Лицензиаром счетом. Условие о вознаграждении счи</w:t>
      </w:r>
      <w:r w:rsidRPr="007A524D">
        <w:rPr>
          <w:lang w:val="ru-RU"/>
        </w:rPr>
        <w:t>тается согласованным путем ссылки на соответствующий Тариф/счет, позволяющий однозначно определить сумму платежа.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9.2. </w:t>
      </w:r>
      <w:r w:rsidRPr="007A524D">
        <w:rPr>
          <w:lang w:val="ru-RU"/>
        </w:rPr>
        <w:t>Если иное не указано в счете или Тарифе, оплата производится на условиях 100% предоплаты путем перечисления денежных средств на расчетный</w:t>
      </w:r>
      <w:r w:rsidRPr="007A524D">
        <w:rPr>
          <w:lang w:val="ru-RU"/>
        </w:rPr>
        <w:t xml:space="preserve"> счет Лицензиара либо через доступные в Программе платежные инструменты.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9.3. </w:t>
      </w:r>
      <w:r w:rsidRPr="007A524D">
        <w:rPr>
          <w:lang w:val="ru-RU"/>
        </w:rPr>
        <w:t>Обязательство по оплате считается исполненным с даты зачисления денежных средств на счет Лицензиара или подтверждения успешного платежа платежным провайдером.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9.4. </w:t>
      </w:r>
      <w:r w:rsidRPr="007A524D">
        <w:rPr>
          <w:lang w:val="ru-RU"/>
        </w:rPr>
        <w:t>Цена указывает</w:t>
      </w:r>
      <w:r w:rsidRPr="007A524D">
        <w:rPr>
          <w:lang w:val="ru-RU"/>
        </w:rPr>
        <w:t>ся с учетом налогового режима, применимого к Лицензиару и соответствующей операции на дату выставления счета. Информация о НДС, если он подлежит начислению, указывается в счете и/или расчетном документе.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9.5. </w:t>
      </w:r>
      <w:r w:rsidRPr="007A524D">
        <w:rPr>
          <w:lang w:val="ru-RU"/>
        </w:rPr>
        <w:t xml:space="preserve">Лицензиар вправе изменять стоимость Тарифов на </w:t>
      </w:r>
      <w:r w:rsidRPr="007A524D">
        <w:rPr>
          <w:lang w:val="ru-RU"/>
        </w:rPr>
        <w:t>будущие периоды. Изменение цены не уменьшает срок и объем уже оплаченной Лицензии.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9.6. </w:t>
      </w:r>
      <w:r w:rsidRPr="007A524D">
        <w:rPr>
          <w:lang w:val="ru-RU"/>
        </w:rPr>
        <w:t>Если иное прямо не предусмотрено конкретным Тарифом, акцией или отдельным соглашением, после активации оплаченной Лицензии лицензионное вознаграждение не возвращается з</w:t>
      </w:r>
      <w:r w:rsidRPr="007A524D">
        <w:rPr>
          <w:lang w:val="ru-RU"/>
        </w:rPr>
        <w:t xml:space="preserve">а фактически </w:t>
      </w:r>
      <w:r w:rsidRPr="007A524D">
        <w:rPr>
          <w:lang w:val="ru-RU"/>
        </w:rPr>
        <w:lastRenderedPageBreak/>
        <w:t>предоставленный период доступа, кроме случаев, когда возврат обязателен по закону либо вызван существенным нарушением Договора со стороны Лицензиара.</w:t>
      </w:r>
    </w:p>
    <w:p w:rsidR="00020EBC" w:rsidRPr="007A524D" w:rsidRDefault="004775E2">
      <w:pPr>
        <w:pStyle w:val="1"/>
        <w:rPr>
          <w:lang w:val="ru-RU"/>
        </w:rPr>
      </w:pPr>
      <w:r w:rsidRPr="007A524D">
        <w:rPr>
          <w:lang w:val="ru-RU"/>
        </w:rPr>
        <w:t>10. ПОРЯДОК ПРЕДОСТАВЛЕНИЯ ПРАВ И ПРИЕМКА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10.1. </w:t>
      </w:r>
      <w:r w:rsidRPr="007A524D">
        <w:rPr>
          <w:lang w:val="ru-RU"/>
        </w:rPr>
        <w:t>Право использования Программы считается предо</w:t>
      </w:r>
      <w:r w:rsidRPr="007A524D">
        <w:rPr>
          <w:lang w:val="ru-RU"/>
        </w:rPr>
        <w:t>ставленным с момента активации Лицензии и появления у Лицензиата технической возможности использовать оплаченный функционал.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10.2. </w:t>
      </w:r>
      <w:r w:rsidRPr="007A524D">
        <w:rPr>
          <w:lang w:val="ru-RU"/>
        </w:rPr>
        <w:t>Отдельный акт приема-передачи прав не требуется, если иное не установлено счетом или отдельным письменным соглашением Сторон.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10.3. </w:t>
      </w:r>
      <w:r w:rsidRPr="007A524D">
        <w:rPr>
          <w:lang w:val="ru-RU"/>
        </w:rPr>
        <w:t>Если в течение 10 календарных дней с даты активации Лицензии Лицензиат не направил мотивированную письменную претензию относительно объема предоставленных прав или отсутствия доступа, Лицензия считается предоставленной надлежащим образом.</w:t>
      </w:r>
    </w:p>
    <w:p w:rsidR="00020EBC" w:rsidRPr="007A524D" w:rsidRDefault="004775E2">
      <w:pPr>
        <w:pStyle w:val="1"/>
        <w:rPr>
          <w:lang w:val="ru-RU"/>
        </w:rPr>
      </w:pPr>
      <w:r w:rsidRPr="007A524D">
        <w:rPr>
          <w:lang w:val="ru-RU"/>
        </w:rPr>
        <w:t>11. ИНТЕЛЛ</w:t>
      </w:r>
      <w:r w:rsidRPr="007A524D">
        <w:rPr>
          <w:lang w:val="ru-RU"/>
        </w:rPr>
        <w:t>ЕКТУАЛЬНАЯ СОБСТВЕННОСТЬ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11.1. </w:t>
      </w:r>
      <w:r w:rsidRPr="007A524D">
        <w:rPr>
          <w:lang w:val="ru-RU"/>
        </w:rPr>
        <w:t>Исключительные права на Программу, ее программный код, оригинальные элементы интерфейса, базы данных Лицензиара, структуру и алгоритмы принадлежат Лицензиару и/или иным правообладателям, предоставившим Лицензиару соответствую</w:t>
      </w:r>
      <w:r w:rsidRPr="007A524D">
        <w:rPr>
          <w:lang w:val="ru-RU"/>
        </w:rPr>
        <w:t>щие права.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11.2. </w:t>
      </w:r>
      <w:r w:rsidRPr="007A524D">
        <w:rPr>
          <w:lang w:val="ru-RU"/>
        </w:rPr>
        <w:t>Если государственная регистрация Программы для ЭВМ будет осуществлена после даты настоящей редакции Договора, сведения о свидетельстве могут быть опубликованы Лицензиаром на сайте без необходимости перезаключения Договора.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11.3. </w:t>
      </w:r>
      <w:r w:rsidRPr="007A524D">
        <w:rPr>
          <w:lang w:val="ru-RU"/>
        </w:rPr>
        <w:t xml:space="preserve">Настоящий </w:t>
      </w:r>
      <w:r w:rsidRPr="007A524D">
        <w:rPr>
          <w:lang w:val="ru-RU"/>
        </w:rPr>
        <w:t>Договор не предусматривает передачу исключительного права, права на исходный код, товарные знаки, доменные имена или иные средства индивидуализации Лицензиара.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11.4. </w:t>
      </w:r>
      <w:r w:rsidRPr="007A524D">
        <w:rPr>
          <w:lang w:val="ru-RU"/>
        </w:rPr>
        <w:t>Лицензиат вправе выгружать и использовать созданные для него отчеты и результаты анализа в</w:t>
      </w:r>
      <w:r w:rsidRPr="007A524D">
        <w:rPr>
          <w:lang w:val="ru-RU"/>
        </w:rPr>
        <w:t xml:space="preserve"> собственной деятельности, при этом права на исходные Материалы Лицензиата остаются у Лицензиата, а права на Программу и ее универсальные алгоритмы — у Лицензиара.</w:t>
      </w:r>
    </w:p>
    <w:p w:rsidR="00020EBC" w:rsidRPr="007A524D" w:rsidRDefault="004775E2">
      <w:pPr>
        <w:pStyle w:val="1"/>
        <w:rPr>
          <w:lang w:val="ru-RU"/>
        </w:rPr>
      </w:pPr>
      <w:r w:rsidRPr="007A524D">
        <w:rPr>
          <w:lang w:val="ru-RU"/>
        </w:rPr>
        <w:t>12. ОТВЕТСТВЕННОСТЬ И ОГРАНИЧЕНИЕ РИСКОВ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12.1. </w:t>
      </w:r>
      <w:r w:rsidRPr="007A524D">
        <w:rPr>
          <w:lang w:val="ru-RU"/>
        </w:rPr>
        <w:t>Стороны несут ответственность за нарушение До</w:t>
      </w:r>
      <w:r w:rsidRPr="007A524D">
        <w:rPr>
          <w:lang w:val="ru-RU"/>
        </w:rPr>
        <w:t>говора в соответствии с законодательством Российской Федерации с учетом установленных настоящим разделом ограничений, если такие ограничения допустимы законом.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12.2. </w:t>
      </w:r>
      <w:r w:rsidRPr="007A524D">
        <w:rPr>
          <w:lang w:val="ru-RU"/>
        </w:rPr>
        <w:t>Лицензиар не гарантирует: (а) победу Лицензиата в Закупке; (б) допуск заявки; (в) соответс</w:t>
      </w:r>
      <w:r w:rsidRPr="007A524D">
        <w:rPr>
          <w:lang w:val="ru-RU"/>
        </w:rPr>
        <w:t>твие конкретного товара требованиям заказчика без самостоятельной проверки; (г) отсутствие изменений Документации закупки после проведения анализа; (д) непрерывность работы внешних государственных и коммерческих источников.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12.3. </w:t>
      </w:r>
      <w:r w:rsidRPr="007A524D">
        <w:rPr>
          <w:lang w:val="ru-RU"/>
        </w:rPr>
        <w:t>Лицензиар не несет ответст</w:t>
      </w:r>
      <w:r w:rsidRPr="007A524D">
        <w:rPr>
          <w:lang w:val="ru-RU"/>
        </w:rPr>
        <w:t>венности за решения и действия Лицензиата, совершенные исключительно на основании автоматического Результата сопоставления без проверки официальной Документации закупки и исходных характеристик товара.</w:t>
      </w:r>
    </w:p>
    <w:p w:rsidR="00020EBC" w:rsidRPr="007A524D" w:rsidRDefault="004775E2">
      <w:pPr>
        <w:rPr>
          <w:lang w:val="ru-RU"/>
        </w:rPr>
      </w:pPr>
      <w:r w:rsidRPr="007A524D">
        <w:rPr>
          <w:lang w:val="ru-RU"/>
        </w:rPr>
        <w:t>12.4. Лицензиар не отвечает за невозможность или време</w:t>
      </w:r>
      <w:r w:rsidRPr="007A524D">
        <w:rPr>
          <w:lang w:val="ru-RU"/>
        </w:rPr>
        <w:t>нное ограничение использования отдельных функций Программы, вызванные неисправностью оборудования, сети Интернет, программного обеспечения, средств защиты, учетных записей или информационных систем на стороне Лицензиата либо третьих лиц, а также недоступно</w:t>
      </w:r>
      <w:r w:rsidRPr="007A524D">
        <w:rPr>
          <w:lang w:val="ru-RU"/>
        </w:rPr>
        <w:t xml:space="preserve">стью </w:t>
      </w:r>
      <w:r>
        <w:t>AI</w:t>
      </w:r>
      <w:r w:rsidRPr="007A524D">
        <w:rPr>
          <w:lang w:val="ru-RU"/>
        </w:rPr>
        <w:t xml:space="preserve">-шлюза, провайдера Модели ИИ, внешнего </w:t>
      </w:r>
      <w:r>
        <w:t>API</w:t>
      </w:r>
      <w:r w:rsidRPr="007A524D">
        <w:rPr>
          <w:lang w:val="ru-RU"/>
        </w:rPr>
        <w:t>, ЕИС или электронной площадки. Лицензиар предпринимает разумные меры по восстановлению функциональности либо переключению на доступные альтернативы, если это технически возможно.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12.5. </w:t>
      </w:r>
      <w:r w:rsidRPr="007A524D">
        <w:rPr>
          <w:lang w:val="ru-RU"/>
        </w:rPr>
        <w:t>За исключением случае</w:t>
      </w:r>
      <w:r w:rsidRPr="007A524D">
        <w:rPr>
          <w:lang w:val="ru-RU"/>
        </w:rPr>
        <w:t xml:space="preserve">в умысла и иных случаев, когда ограничение ответственности запрещено законом, совокупная ответственность Лицензиара по требованиям, связанным с конкретной Лицензией, ограничивается суммой лицензионного вознаграждения, фактически уплаченного Лицензиатом за </w:t>
      </w:r>
      <w:r w:rsidRPr="007A524D">
        <w:rPr>
          <w:lang w:val="ru-RU"/>
        </w:rPr>
        <w:t>последние 3 месяца использования Программы, предшествующие событию, ставшему основанием требования, либо суммой за соответствующий оплаченный период, если он короче.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lastRenderedPageBreak/>
        <w:t xml:space="preserve">12.6. </w:t>
      </w:r>
      <w:r w:rsidRPr="007A524D">
        <w:rPr>
          <w:lang w:val="ru-RU"/>
        </w:rPr>
        <w:t xml:space="preserve">В пределах, допускаемых законом, Лицензиар не возмещает упущенную выгоду, косвенные </w:t>
      </w:r>
      <w:r w:rsidRPr="007A524D">
        <w:rPr>
          <w:lang w:val="ru-RU"/>
        </w:rPr>
        <w:t>убытки, потери ожидаемого дохода, расходы на участие в Закупке, банковские гарантии, обеспечение заявки/контракта и санкции заказчика, если такие потери не вызваны умышленными действиями Лицензиара.</w:t>
      </w:r>
    </w:p>
    <w:p w:rsidR="00020EBC" w:rsidRPr="007A524D" w:rsidRDefault="004775E2">
      <w:pPr>
        <w:pStyle w:val="1"/>
        <w:rPr>
          <w:lang w:val="ru-RU"/>
        </w:rPr>
      </w:pPr>
      <w:r w:rsidRPr="007A524D">
        <w:rPr>
          <w:lang w:val="ru-RU"/>
        </w:rPr>
        <w:t>13. ПЕРСОНАЛЬНЫЕ ДАННЫЕ И ИНФОРМАЦИОННАЯ БЕЗОПАСНОСТЬ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13.1. </w:t>
      </w:r>
      <w:r w:rsidRPr="007A524D">
        <w:rPr>
          <w:lang w:val="ru-RU"/>
        </w:rPr>
        <w:t>Обработка персональных данных осуществляется в соответствии с Федеральным законом от 27.07.2006 № 152-ФЗ «О персональных данных» и иными применимыми требованиями законодательства Российской Федерации.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13.2. </w:t>
      </w:r>
      <w:r w:rsidRPr="007A524D">
        <w:rPr>
          <w:lang w:val="ru-RU"/>
        </w:rPr>
        <w:t>Если правовым основанием обработки является</w:t>
      </w:r>
      <w:r w:rsidRPr="007A524D">
        <w:rPr>
          <w:lang w:val="ru-RU"/>
        </w:rPr>
        <w:t xml:space="preserve"> согласие субъекта персональных данных, такое согласие оформляется отдельно от настоящего Договора посредством отдельного электронного документа/формы или иным способом, позволяющим подтвердить факт его получения.</w:t>
      </w:r>
    </w:p>
    <w:p w:rsidR="00020EBC" w:rsidRPr="007A524D" w:rsidRDefault="004775E2">
      <w:pPr>
        <w:rPr>
          <w:lang w:val="ru-RU"/>
        </w:rPr>
      </w:pPr>
      <w:r w:rsidRPr="007A524D">
        <w:rPr>
          <w:lang w:val="ru-RU"/>
        </w:rPr>
        <w:t>13.3. Условия, цели, перечень обрабатываем</w:t>
      </w:r>
      <w:r w:rsidRPr="007A524D">
        <w:rPr>
          <w:lang w:val="ru-RU"/>
        </w:rPr>
        <w:t xml:space="preserve">ых данных, сроки хранения, сведения о привлеченных обработчиках и иная обязательная информация раскрываются в Политике обработки персональных данных и соответствующих отдельных согласиях. Сведения об используемой </w:t>
      </w:r>
      <w:r>
        <w:t>AI</w:t>
      </w:r>
      <w:r w:rsidRPr="007A524D">
        <w:rPr>
          <w:lang w:val="ru-RU"/>
        </w:rPr>
        <w:t>-инфраструктуре и правилах передачи Матер</w:t>
      </w:r>
      <w:r w:rsidRPr="007A524D">
        <w:rPr>
          <w:lang w:val="ru-RU"/>
        </w:rPr>
        <w:t>иалов дополнительно раскрываются в Политике конфиденциальности пользовательских материалов.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13.4. </w:t>
      </w:r>
      <w:r w:rsidRPr="007A524D">
        <w:rPr>
          <w:lang w:val="ru-RU"/>
        </w:rPr>
        <w:t>Лицензиат не должен загружать в Программу персональные данные третьих лиц, если у него отсутствует предусмотренное законом основание для такой обработки и пер</w:t>
      </w:r>
      <w:r w:rsidRPr="007A524D">
        <w:rPr>
          <w:lang w:val="ru-RU"/>
        </w:rPr>
        <w:t>едачи Лицензиару.</w:t>
      </w:r>
    </w:p>
    <w:p w:rsidR="00020EBC" w:rsidRPr="007A524D" w:rsidRDefault="004775E2">
      <w:pPr>
        <w:rPr>
          <w:lang w:val="ru-RU"/>
        </w:rPr>
      </w:pPr>
      <w:r w:rsidRPr="007A524D">
        <w:rPr>
          <w:lang w:val="ru-RU"/>
        </w:rPr>
        <w:t xml:space="preserve">13.5. Лицензиар принимает разумные организационные и технические меры для защиты данных от неправомерного доступа, уничтожения, изменения, блокирования, копирования и распространения в соответствии с характером и рисками обработки. Перед </w:t>
      </w:r>
      <w:r w:rsidRPr="007A524D">
        <w:rPr>
          <w:lang w:val="ru-RU"/>
        </w:rPr>
        <w:t xml:space="preserve">отправкой содержания Материалов во внешний </w:t>
      </w:r>
      <w:r>
        <w:t>AI</w:t>
      </w:r>
      <w:r w:rsidRPr="007A524D">
        <w:rPr>
          <w:lang w:val="ru-RU"/>
        </w:rPr>
        <w:t xml:space="preserve">-контур применяются меры минимизации и маскирования персональных данных; персональные данные физических лиц не должны передаваться через </w:t>
      </w:r>
      <w:r>
        <w:t>AI</w:t>
      </w:r>
      <w:r w:rsidRPr="007A524D">
        <w:rPr>
          <w:lang w:val="ru-RU"/>
        </w:rPr>
        <w:t>-шлюз в штатной архитектуре Программы.</w:t>
      </w:r>
    </w:p>
    <w:p w:rsidR="00020EBC" w:rsidRPr="007A524D" w:rsidRDefault="004775E2">
      <w:pPr>
        <w:pStyle w:val="1"/>
        <w:rPr>
          <w:lang w:val="ru-RU"/>
        </w:rPr>
      </w:pPr>
      <w:r w:rsidRPr="007A524D">
        <w:rPr>
          <w:lang w:val="ru-RU"/>
        </w:rPr>
        <w:t>14. СРОК ДЕЙСТВИЯ, ИЗМЕНЕНИЕ И ПР</w:t>
      </w:r>
      <w:r w:rsidRPr="007A524D">
        <w:rPr>
          <w:lang w:val="ru-RU"/>
        </w:rPr>
        <w:t>ЕКРАЩЕНИЕ ДОГОВОРА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14.1. </w:t>
      </w:r>
      <w:r w:rsidRPr="007A524D">
        <w:rPr>
          <w:lang w:val="ru-RU"/>
        </w:rPr>
        <w:t>Договор вступает в силу с момента Акцепта и действует в течение срока активной Лицензии, а в части неисполненных обязательств, конфиденциальности, расчетов и ответственности — до их полного исполнения.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14.2. </w:t>
      </w:r>
      <w:r w:rsidRPr="007A524D">
        <w:rPr>
          <w:lang w:val="ru-RU"/>
        </w:rPr>
        <w:t>При оплате нового перио</w:t>
      </w:r>
      <w:r w:rsidRPr="007A524D">
        <w:rPr>
          <w:lang w:val="ru-RU"/>
        </w:rPr>
        <w:t>да Договор продолжает действовать на условиях редакции, актуальной на дату продления, если иное не указано Лицензиаром при выставлении счета.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14.3. </w:t>
      </w:r>
      <w:r w:rsidRPr="007A524D">
        <w:rPr>
          <w:lang w:val="ru-RU"/>
        </w:rPr>
        <w:t>Лицензиар вправе изменять Договор путем публикации новой редакции до момента приобретения или продления Лице</w:t>
      </w:r>
      <w:r w:rsidRPr="007A524D">
        <w:rPr>
          <w:lang w:val="ru-RU"/>
        </w:rPr>
        <w:t>нзии. Существенные изменения, затрагивающие уже оплаченный период, не применяются ретроспективно, если иное не требуется законом или не связано с устранением угроз безопасности.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14.4. </w:t>
      </w:r>
      <w:r w:rsidRPr="007A524D">
        <w:rPr>
          <w:lang w:val="ru-RU"/>
        </w:rPr>
        <w:t>Лицензиат вправе прекратить использование Программы в любое время. Прекр</w:t>
      </w:r>
      <w:r w:rsidRPr="007A524D">
        <w:rPr>
          <w:lang w:val="ru-RU"/>
        </w:rPr>
        <w:t>ащение использования само по себе не влечет возврата вознаграждения за уже предоставленный период, если иное прямо не установлено Договором, Тарифом или законом.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14.5. </w:t>
      </w:r>
      <w:r w:rsidRPr="007A524D">
        <w:rPr>
          <w:lang w:val="ru-RU"/>
        </w:rPr>
        <w:t>Лицензиар вправе досрочно приостановить или прекратить доступ при существенном нарушении</w:t>
      </w:r>
      <w:r w:rsidRPr="007A524D">
        <w:rPr>
          <w:lang w:val="ru-RU"/>
        </w:rPr>
        <w:t xml:space="preserve"> Лицензиатом условий Договора, включая незаконное использование, передачу доступа третьим лицам, попытки вмешательства в работу Программы или просрочку оплаты. Если нарушение может быть устранено без угрозы безопасности, Лицензиар вправе предоставить разум</w:t>
      </w:r>
      <w:r w:rsidRPr="007A524D">
        <w:rPr>
          <w:lang w:val="ru-RU"/>
        </w:rPr>
        <w:t>ный срок для его устранения.</w:t>
      </w:r>
    </w:p>
    <w:p w:rsidR="00020EBC" w:rsidRPr="007A524D" w:rsidRDefault="004775E2">
      <w:pPr>
        <w:pStyle w:val="1"/>
        <w:rPr>
          <w:lang w:val="ru-RU"/>
        </w:rPr>
      </w:pPr>
      <w:r w:rsidRPr="007A524D">
        <w:rPr>
          <w:lang w:val="ru-RU"/>
        </w:rPr>
        <w:t>15. ОБСТОЯТЕЛЬСТВА НЕПРЕОДОЛИМОЙ СИЛЫ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15.1. </w:t>
      </w:r>
      <w:r w:rsidRPr="007A524D">
        <w:rPr>
          <w:lang w:val="ru-RU"/>
        </w:rPr>
        <w:t>Сторона освобождается от ответственности за неисполнение обязательств, если оно вызвано чрезвычайными и непредотвратимыми при данных условиях обстоятельствами, возникшими после заключ</w:t>
      </w:r>
      <w:r w:rsidRPr="007A524D">
        <w:rPr>
          <w:lang w:val="ru-RU"/>
        </w:rPr>
        <w:t>ения Договора и непосредственно повлиявшими на исполнение.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lastRenderedPageBreak/>
        <w:t xml:space="preserve">15.2. </w:t>
      </w:r>
      <w:r w:rsidRPr="007A524D">
        <w:rPr>
          <w:lang w:val="ru-RU"/>
        </w:rPr>
        <w:t>К таким обстоятельствам могут относиться, в частности, стихийные бедствия, военные действия, массовые сбои инфраструктуры связи и электроснабжения, акты государственных органов, делающие испо</w:t>
      </w:r>
      <w:r w:rsidRPr="007A524D">
        <w:rPr>
          <w:lang w:val="ru-RU"/>
        </w:rPr>
        <w:t>лнение объективно невозможным, а также иные обстоятельства, соответствующие критериям непреодолимой силы по законодательству Российской Федерации.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15.3. </w:t>
      </w:r>
      <w:r w:rsidRPr="007A524D">
        <w:rPr>
          <w:lang w:val="ru-RU"/>
        </w:rPr>
        <w:t>Сторона, для которой возникла невозможность исполнения, должна в разумный срок уведомить другую Сторону</w:t>
      </w:r>
      <w:r w:rsidRPr="007A524D">
        <w:rPr>
          <w:lang w:val="ru-RU"/>
        </w:rPr>
        <w:t xml:space="preserve"> доступным способом.</w:t>
      </w:r>
    </w:p>
    <w:p w:rsidR="00020EBC" w:rsidRPr="007A524D" w:rsidRDefault="004775E2">
      <w:pPr>
        <w:pStyle w:val="1"/>
        <w:rPr>
          <w:lang w:val="ru-RU"/>
        </w:rPr>
      </w:pPr>
      <w:r w:rsidRPr="007A524D">
        <w:rPr>
          <w:lang w:val="ru-RU"/>
        </w:rPr>
        <w:t>16. ПРЕТЕНЗИИ И РАЗРЕШЕНИЕ СПОРОВ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16.1. </w:t>
      </w:r>
      <w:r w:rsidRPr="007A524D">
        <w:rPr>
          <w:lang w:val="ru-RU"/>
        </w:rPr>
        <w:t>До обращения в суд Сторона направляет другой Стороне письменную претензию по электронной почте и/или по юридическому адресу. Срок ответа на претензию — 30 календарных дней с даты ее получения, ес</w:t>
      </w:r>
      <w:r w:rsidRPr="007A524D">
        <w:rPr>
          <w:lang w:val="ru-RU"/>
        </w:rPr>
        <w:t>ли иной обязательный срок не установлен законом.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16.2. </w:t>
      </w:r>
      <w:r w:rsidRPr="007A524D">
        <w:rPr>
          <w:lang w:val="ru-RU"/>
        </w:rPr>
        <w:t>К Договору применяется законодательство Российской Федерации.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16.3. </w:t>
      </w:r>
      <w:r w:rsidRPr="007A524D">
        <w:rPr>
          <w:lang w:val="ru-RU"/>
        </w:rPr>
        <w:t>Споры между коммерческими организациями и индивидуальными предпринимателями подлежат рассмотрению в Арбитражном суде Московской облас</w:t>
      </w:r>
      <w:r w:rsidRPr="007A524D">
        <w:rPr>
          <w:lang w:val="ru-RU"/>
        </w:rPr>
        <w:t>ти, если соглашение о такой подсудности допустимо применимым процессуальным законодательством. В иных случаях спор рассматривается судом, определяемым по правилам установленной законом подсудности.</w:t>
      </w:r>
    </w:p>
    <w:p w:rsidR="00020EBC" w:rsidRPr="007A524D" w:rsidRDefault="004775E2">
      <w:pPr>
        <w:pStyle w:val="1"/>
        <w:rPr>
          <w:lang w:val="ru-RU"/>
        </w:rPr>
      </w:pPr>
      <w:r w:rsidRPr="007A524D">
        <w:rPr>
          <w:lang w:val="ru-RU"/>
        </w:rPr>
        <w:t>17. ЭЛЕКТРОННЫЕ СООБЩЕНИЯ И ДОКУМЕНТЫ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17.1. </w:t>
      </w:r>
      <w:r w:rsidRPr="007A524D">
        <w:rPr>
          <w:lang w:val="ru-RU"/>
        </w:rPr>
        <w:t>Стороны призна</w:t>
      </w:r>
      <w:r w:rsidRPr="007A524D">
        <w:rPr>
          <w:lang w:val="ru-RU"/>
        </w:rPr>
        <w:t>ют юридическую силу уведомлений, счетов, заявок и иных сообщений, направленных с адресов электронной почты, указанных при регистрации, в счете, реквизитах Лицензиара или Личном кабинете, если из характера документа не следует необходимость иной формы.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17.2. </w:t>
      </w:r>
      <w:r w:rsidRPr="007A524D">
        <w:rPr>
          <w:lang w:val="ru-RU"/>
        </w:rPr>
        <w:t>Действия Пользователя, совершенные после авторизации в Личном кабинете с использованием корректных учетных данных, считаются совершенными Лицензиатом, пока Лицензиар не уведомлен о компрометации учетной записи.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17.3. </w:t>
      </w:r>
      <w:r w:rsidRPr="007A524D">
        <w:rPr>
          <w:lang w:val="ru-RU"/>
        </w:rPr>
        <w:t>Лицензиар вправе направлять опера</w:t>
      </w:r>
      <w:r w:rsidRPr="007A524D">
        <w:rPr>
          <w:lang w:val="ru-RU"/>
        </w:rPr>
        <w:t>ционные сообщения о работе Программы, безопасности, оплате и изменении юридических документов. Маркетинговые сообщения направляются при наличии соответствующего правового основания и возможности отказаться от их получения.</w:t>
      </w:r>
    </w:p>
    <w:p w:rsidR="00020EBC" w:rsidRPr="007A524D" w:rsidRDefault="004775E2">
      <w:pPr>
        <w:pStyle w:val="1"/>
        <w:rPr>
          <w:lang w:val="ru-RU"/>
        </w:rPr>
      </w:pPr>
      <w:r w:rsidRPr="007A524D">
        <w:rPr>
          <w:lang w:val="ru-RU"/>
        </w:rPr>
        <w:t>18. ЗАКЛЮЧИТЕЛЬНЫЕ ПОЛОЖЕНИЯ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>18.1</w:t>
      </w:r>
      <w:r w:rsidRPr="007A524D">
        <w:rPr>
          <w:b/>
          <w:lang w:val="ru-RU"/>
        </w:rPr>
        <w:t xml:space="preserve">. </w:t>
      </w:r>
      <w:r w:rsidRPr="007A524D">
        <w:rPr>
          <w:lang w:val="ru-RU"/>
        </w:rPr>
        <w:t>Если отдельное положение Договора будет признано недействительным или неисполнимым, это не влечет недействительности остальных положений, если без такого положения Договор может исполняться в соответствии с его целью.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>18.2. Тариф, счет, описание функцион</w:t>
      </w:r>
      <w:r w:rsidRPr="007A524D">
        <w:rPr>
          <w:b/>
          <w:lang w:val="ru-RU"/>
        </w:rPr>
        <w:t>альности в Личном кабинете, Политика в отношении обработки персональных данных и иные документы, прямо указанные в Договоре как применимые к использованию Программы, образуют единый комплект условий в соответствующей части.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18.3. </w:t>
      </w:r>
      <w:r w:rsidRPr="007A524D">
        <w:rPr>
          <w:lang w:val="ru-RU"/>
        </w:rPr>
        <w:t>В случае противоречия межд</w:t>
      </w:r>
      <w:r w:rsidRPr="007A524D">
        <w:rPr>
          <w:lang w:val="ru-RU"/>
        </w:rPr>
        <w:t>у настоящим Договором и индивидуальным письменным договором, подписанным Сторонами, преимущественную силу имеет индивидуальный договор.</w:t>
      </w:r>
    </w:p>
    <w:p w:rsidR="00020EBC" w:rsidRPr="007A524D" w:rsidRDefault="004775E2">
      <w:pPr>
        <w:rPr>
          <w:lang w:val="ru-RU"/>
        </w:rPr>
      </w:pPr>
      <w:r w:rsidRPr="007A524D">
        <w:rPr>
          <w:b/>
          <w:lang w:val="ru-RU"/>
        </w:rPr>
        <w:t xml:space="preserve">18.4. </w:t>
      </w:r>
      <w:r w:rsidRPr="007A524D">
        <w:rPr>
          <w:lang w:val="ru-RU"/>
        </w:rPr>
        <w:t>Во всем, что прямо не урегулировано Договором, Стороны руководствуются законодательством Российской Федерации.</w:t>
      </w:r>
    </w:p>
    <w:p w:rsidR="00020EBC" w:rsidRDefault="004775E2">
      <w:pPr>
        <w:pStyle w:val="1"/>
        <w:pageBreakBefore/>
      </w:pPr>
      <w:r>
        <w:lastRenderedPageBreak/>
        <w:t>19.</w:t>
      </w:r>
      <w:r>
        <w:t xml:space="preserve"> РЕКВИЗИТЫ ЛИЦЕНЗИАРА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6350"/>
      </w:tblGrid>
      <w:tr w:rsidR="00020EBC" w:rsidRPr="007A524D">
        <w:trPr>
          <w:tblHeader/>
          <w:jc w:val="center"/>
        </w:trPr>
        <w:tc>
          <w:tcPr>
            <w:tcW w:w="2948" w:type="dxa"/>
            <w:vAlign w:val="center"/>
          </w:tcPr>
          <w:p w:rsidR="00020EBC" w:rsidRDefault="004775E2">
            <w:pPr>
              <w:spacing w:after="0" w:line="240" w:lineRule="auto"/>
            </w:pPr>
            <w:r>
              <w:rPr>
                <w:b/>
                <w:sz w:val="20"/>
              </w:rPr>
              <w:t>Полное наименование</w:t>
            </w:r>
          </w:p>
        </w:tc>
        <w:tc>
          <w:tcPr>
            <w:tcW w:w="6350" w:type="dxa"/>
            <w:vAlign w:val="center"/>
          </w:tcPr>
          <w:p w:rsidR="00020EBC" w:rsidRPr="007A524D" w:rsidRDefault="004775E2" w:rsidP="007A524D">
            <w:pPr>
              <w:spacing w:after="0" w:line="240" w:lineRule="auto"/>
              <w:rPr>
                <w:lang w:val="ru-RU"/>
              </w:rPr>
            </w:pPr>
            <w:r w:rsidRPr="007A524D">
              <w:rPr>
                <w:sz w:val="20"/>
                <w:lang w:val="ru-RU"/>
              </w:rPr>
              <w:t>Общество с ограниченной ответственностью «</w:t>
            </w:r>
            <w:r w:rsidR="007A524D">
              <w:rPr>
                <w:sz w:val="20"/>
                <w:lang w:val="ru-RU"/>
              </w:rPr>
              <w:t>Автоматическая Интеллектуальная Система Контроля и Анализа Тендеров</w:t>
            </w:r>
            <w:r w:rsidRPr="007A524D">
              <w:rPr>
                <w:sz w:val="20"/>
                <w:lang w:val="ru-RU"/>
              </w:rPr>
              <w:t>»</w:t>
            </w:r>
          </w:p>
        </w:tc>
      </w:tr>
      <w:tr w:rsidR="00020EBC">
        <w:trPr>
          <w:jc w:val="center"/>
        </w:trPr>
        <w:tc>
          <w:tcPr>
            <w:tcW w:w="2948" w:type="dxa"/>
            <w:vAlign w:val="center"/>
          </w:tcPr>
          <w:p w:rsidR="00020EBC" w:rsidRDefault="004775E2">
            <w:pPr>
              <w:spacing w:after="0" w:line="240" w:lineRule="auto"/>
            </w:pPr>
            <w:proofErr w:type="spellStart"/>
            <w:r>
              <w:rPr>
                <w:b/>
                <w:sz w:val="20"/>
              </w:rPr>
              <w:t>Сокращенное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наименование</w:t>
            </w:r>
            <w:proofErr w:type="spellEnd"/>
          </w:p>
        </w:tc>
        <w:tc>
          <w:tcPr>
            <w:tcW w:w="6350" w:type="dxa"/>
            <w:vAlign w:val="center"/>
          </w:tcPr>
          <w:p w:rsidR="00020EBC" w:rsidRDefault="004775E2">
            <w:pPr>
              <w:spacing w:after="0" w:line="240" w:lineRule="auto"/>
            </w:pPr>
            <w:r>
              <w:rPr>
                <w:sz w:val="20"/>
              </w:rPr>
              <w:t>ООО «</w:t>
            </w:r>
            <w:r w:rsidR="007A524D">
              <w:rPr>
                <w:sz w:val="20"/>
              </w:rPr>
              <w:t>АИ СКАТ</w:t>
            </w:r>
            <w:r>
              <w:rPr>
                <w:sz w:val="20"/>
              </w:rPr>
              <w:t>»</w:t>
            </w:r>
          </w:p>
        </w:tc>
      </w:tr>
      <w:tr w:rsidR="00020EBC">
        <w:trPr>
          <w:jc w:val="center"/>
        </w:trPr>
        <w:tc>
          <w:tcPr>
            <w:tcW w:w="2948" w:type="dxa"/>
            <w:vAlign w:val="center"/>
          </w:tcPr>
          <w:p w:rsidR="00020EBC" w:rsidRDefault="004775E2">
            <w:pPr>
              <w:spacing w:after="0" w:line="240" w:lineRule="auto"/>
            </w:pPr>
            <w:r>
              <w:rPr>
                <w:b/>
                <w:sz w:val="20"/>
              </w:rPr>
              <w:t>ОГРН</w:t>
            </w:r>
          </w:p>
        </w:tc>
        <w:tc>
          <w:tcPr>
            <w:tcW w:w="6350" w:type="dxa"/>
            <w:vAlign w:val="center"/>
          </w:tcPr>
          <w:p w:rsidR="00020EBC" w:rsidRDefault="004775E2">
            <w:pPr>
              <w:spacing w:after="0" w:line="240" w:lineRule="auto"/>
            </w:pPr>
            <w:r>
              <w:rPr>
                <w:sz w:val="20"/>
              </w:rPr>
              <w:t>1205000106860</w:t>
            </w:r>
          </w:p>
        </w:tc>
      </w:tr>
      <w:tr w:rsidR="00020EBC">
        <w:trPr>
          <w:jc w:val="center"/>
        </w:trPr>
        <w:tc>
          <w:tcPr>
            <w:tcW w:w="2948" w:type="dxa"/>
            <w:vAlign w:val="center"/>
          </w:tcPr>
          <w:p w:rsidR="00020EBC" w:rsidRDefault="004775E2">
            <w:pPr>
              <w:spacing w:after="0" w:line="240" w:lineRule="auto"/>
            </w:pPr>
            <w:r>
              <w:rPr>
                <w:b/>
                <w:sz w:val="20"/>
              </w:rPr>
              <w:t>ИНН / КПП</w:t>
            </w:r>
          </w:p>
        </w:tc>
        <w:tc>
          <w:tcPr>
            <w:tcW w:w="6350" w:type="dxa"/>
            <w:vAlign w:val="center"/>
          </w:tcPr>
          <w:p w:rsidR="00020EBC" w:rsidRDefault="004775E2">
            <w:pPr>
              <w:spacing w:after="0" w:line="240" w:lineRule="auto"/>
            </w:pPr>
            <w:r>
              <w:rPr>
                <w:sz w:val="20"/>
              </w:rPr>
              <w:t>5038156140 / 503801001</w:t>
            </w:r>
          </w:p>
        </w:tc>
      </w:tr>
      <w:tr w:rsidR="00020EBC">
        <w:trPr>
          <w:jc w:val="center"/>
        </w:trPr>
        <w:tc>
          <w:tcPr>
            <w:tcW w:w="2948" w:type="dxa"/>
            <w:vAlign w:val="center"/>
          </w:tcPr>
          <w:p w:rsidR="00020EBC" w:rsidRDefault="004775E2">
            <w:pPr>
              <w:spacing w:after="0" w:line="240" w:lineRule="auto"/>
            </w:pPr>
            <w:r>
              <w:rPr>
                <w:b/>
                <w:sz w:val="20"/>
              </w:rPr>
              <w:t>Юридический адрес</w:t>
            </w:r>
          </w:p>
        </w:tc>
        <w:tc>
          <w:tcPr>
            <w:tcW w:w="6350" w:type="dxa"/>
            <w:vAlign w:val="center"/>
          </w:tcPr>
          <w:p w:rsidR="00020EBC" w:rsidRDefault="004775E2">
            <w:pPr>
              <w:spacing w:after="0" w:line="240" w:lineRule="auto"/>
            </w:pPr>
            <w:r w:rsidRPr="007A524D">
              <w:rPr>
                <w:sz w:val="20"/>
                <w:lang w:val="ru-RU"/>
              </w:rPr>
              <w:t xml:space="preserve">141206, Московская область, г. Пушкино, ул. </w:t>
            </w:r>
            <w:proofErr w:type="spellStart"/>
            <w:r>
              <w:rPr>
                <w:sz w:val="20"/>
              </w:rPr>
              <w:t>Заводска</w:t>
            </w:r>
            <w:r>
              <w:rPr>
                <w:sz w:val="20"/>
              </w:rPr>
              <w:t>я</w:t>
            </w:r>
            <w:proofErr w:type="spellEnd"/>
            <w:r>
              <w:rPr>
                <w:sz w:val="20"/>
              </w:rPr>
              <w:t>, д. 4/25, кв. 7</w:t>
            </w:r>
          </w:p>
        </w:tc>
      </w:tr>
      <w:tr w:rsidR="00020EBC" w:rsidRPr="007A524D">
        <w:trPr>
          <w:jc w:val="center"/>
        </w:trPr>
        <w:tc>
          <w:tcPr>
            <w:tcW w:w="2948" w:type="dxa"/>
            <w:vAlign w:val="center"/>
          </w:tcPr>
          <w:p w:rsidR="00020EBC" w:rsidRDefault="004775E2">
            <w:pPr>
              <w:spacing w:after="0" w:line="240" w:lineRule="auto"/>
            </w:pPr>
            <w:r>
              <w:rPr>
                <w:b/>
                <w:sz w:val="20"/>
              </w:rPr>
              <w:t>Директор</w:t>
            </w:r>
          </w:p>
        </w:tc>
        <w:tc>
          <w:tcPr>
            <w:tcW w:w="6350" w:type="dxa"/>
            <w:vAlign w:val="center"/>
          </w:tcPr>
          <w:p w:rsidR="00020EBC" w:rsidRPr="007A524D" w:rsidRDefault="004775E2">
            <w:pPr>
              <w:spacing w:after="0" w:line="240" w:lineRule="auto"/>
              <w:rPr>
                <w:lang w:val="ru-RU"/>
              </w:rPr>
            </w:pPr>
            <w:r w:rsidRPr="007A524D">
              <w:rPr>
                <w:sz w:val="20"/>
                <w:lang w:val="ru-RU"/>
              </w:rPr>
              <w:t>Блохин Федор Владимирович, действует на основании Устава</w:t>
            </w:r>
          </w:p>
        </w:tc>
      </w:tr>
      <w:tr w:rsidR="00020EBC">
        <w:trPr>
          <w:jc w:val="center"/>
        </w:trPr>
        <w:tc>
          <w:tcPr>
            <w:tcW w:w="2948" w:type="dxa"/>
            <w:vAlign w:val="center"/>
          </w:tcPr>
          <w:p w:rsidR="00020EBC" w:rsidRDefault="004775E2">
            <w:pPr>
              <w:spacing w:after="0" w:line="240" w:lineRule="auto"/>
            </w:pPr>
            <w:proofErr w:type="spellStart"/>
            <w:r>
              <w:rPr>
                <w:b/>
                <w:sz w:val="20"/>
              </w:rPr>
              <w:t>Банк</w:t>
            </w:r>
            <w:proofErr w:type="spellEnd"/>
          </w:p>
        </w:tc>
        <w:tc>
          <w:tcPr>
            <w:tcW w:w="6350" w:type="dxa"/>
            <w:vAlign w:val="center"/>
          </w:tcPr>
          <w:p w:rsidR="00020EBC" w:rsidRDefault="004775E2">
            <w:pPr>
              <w:spacing w:after="0" w:line="240" w:lineRule="auto"/>
            </w:pPr>
            <w:r>
              <w:rPr>
                <w:sz w:val="20"/>
              </w:rPr>
              <w:t>АО «ТБанк»</w:t>
            </w:r>
          </w:p>
        </w:tc>
      </w:tr>
      <w:tr w:rsidR="00020EBC">
        <w:trPr>
          <w:jc w:val="center"/>
        </w:trPr>
        <w:tc>
          <w:tcPr>
            <w:tcW w:w="2948" w:type="dxa"/>
            <w:vAlign w:val="center"/>
          </w:tcPr>
          <w:p w:rsidR="00020EBC" w:rsidRDefault="004775E2">
            <w:pPr>
              <w:spacing w:after="0" w:line="240" w:lineRule="auto"/>
            </w:pPr>
            <w:r>
              <w:rPr>
                <w:b/>
                <w:sz w:val="20"/>
              </w:rPr>
              <w:t>Расчетный счет</w:t>
            </w:r>
          </w:p>
        </w:tc>
        <w:tc>
          <w:tcPr>
            <w:tcW w:w="6350" w:type="dxa"/>
            <w:vAlign w:val="center"/>
          </w:tcPr>
          <w:p w:rsidR="00020EBC" w:rsidRDefault="004775E2">
            <w:pPr>
              <w:spacing w:after="0" w:line="240" w:lineRule="auto"/>
            </w:pPr>
            <w:r>
              <w:rPr>
                <w:sz w:val="20"/>
              </w:rPr>
              <w:t>40702810210000731589</w:t>
            </w:r>
          </w:p>
        </w:tc>
      </w:tr>
      <w:tr w:rsidR="00020EBC">
        <w:trPr>
          <w:jc w:val="center"/>
        </w:trPr>
        <w:tc>
          <w:tcPr>
            <w:tcW w:w="2948" w:type="dxa"/>
            <w:vAlign w:val="center"/>
          </w:tcPr>
          <w:p w:rsidR="00020EBC" w:rsidRDefault="004775E2">
            <w:pPr>
              <w:spacing w:after="0" w:line="240" w:lineRule="auto"/>
            </w:pPr>
            <w:r>
              <w:rPr>
                <w:b/>
                <w:sz w:val="20"/>
              </w:rPr>
              <w:t>Корреспондентский счет</w:t>
            </w:r>
          </w:p>
        </w:tc>
        <w:tc>
          <w:tcPr>
            <w:tcW w:w="6350" w:type="dxa"/>
            <w:vAlign w:val="center"/>
          </w:tcPr>
          <w:p w:rsidR="00020EBC" w:rsidRDefault="004775E2">
            <w:pPr>
              <w:spacing w:after="0" w:line="240" w:lineRule="auto"/>
            </w:pPr>
            <w:r>
              <w:rPr>
                <w:sz w:val="20"/>
              </w:rPr>
              <w:t>30101810145250000974</w:t>
            </w:r>
          </w:p>
        </w:tc>
      </w:tr>
      <w:tr w:rsidR="00020EBC">
        <w:trPr>
          <w:jc w:val="center"/>
        </w:trPr>
        <w:tc>
          <w:tcPr>
            <w:tcW w:w="2948" w:type="dxa"/>
            <w:vAlign w:val="center"/>
          </w:tcPr>
          <w:p w:rsidR="00020EBC" w:rsidRDefault="004775E2">
            <w:pPr>
              <w:spacing w:after="0" w:line="240" w:lineRule="auto"/>
            </w:pPr>
            <w:r>
              <w:rPr>
                <w:b/>
                <w:sz w:val="20"/>
              </w:rPr>
              <w:t>БИК</w:t>
            </w:r>
          </w:p>
        </w:tc>
        <w:tc>
          <w:tcPr>
            <w:tcW w:w="6350" w:type="dxa"/>
            <w:vAlign w:val="center"/>
          </w:tcPr>
          <w:p w:rsidR="00020EBC" w:rsidRDefault="004775E2">
            <w:pPr>
              <w:spacing w:after="0" w:line="240" w:lineRule="auto"/>
            </w:pPr>
            <w:r>
              <w:rPr>
                <w:sz w:val="20"/>
              </w:rPr>
              <w:t>044525974</w:t>
            </w:r>
          </w:p>
        </w:tc>
      </w:tr>
      <w:tr w:rsidR="00020EBC" w:rsidRPr="007A524D">
        <w:trPr>
          <w:jc w:val="center"/>
        </w:trPr>
        <w:tc>
          <w:tcPr>
            <w:tcW w:w="2948" w:type="dxa"/>
            <w:vAlign w:val="center"/>
          </w:tcPr>
          <w:p w:rsidR="00020EBC" w:rsidRDefault="004775E2">
            <w:pPr>
              <w:spacing w:after="0" w:line="240" w:lineRule="auto"/>
            </w:pPr>
            <w:r>
              <w:rPr>
                <w:b/>
                <w:sz w:val="20"/>
              </w:rPr>
              <w:t>Адрес банка</w:t>
            </w:r>
          </w:p>
        </w:tc>
        <w:tc>
          <w:tcPr>
            <w:tcW w:w="6350" w:type="dxa"/>
            <w:vAlign w:val="center"/>
          </w:tcPr>
          <w:p w:rsidR="00020EBC" w:rsidRPr="007A524D" w:rsidRDefault="004775E2">
            <w:pPr>
              <w:spacing w:after="0" w:line="240" w:lineRule="auto"/>
              <w:rPr>
                <w:lang w:val="ru-RU"/>
              </w:rPr>
            </w:pPr>
            <w:r w:rsidRPr="007A524D">
              <w:rPr>
                <w:sz w:val="20"/>
                <w:lang w:val="ru-RU"/>
              </w:rPr>
              <w:t xml:space="preserve">127287, г. Москва, ул. Хуторская 2-я, д. </w:t>
            </w:r>
            <w:r w:rsidRPr="007A524D">
              <w:rPr>
                <w:sz w:val="20"/>
                <w:lang w:val="ru-RU"/>
              </w:rPr>
              <w:t>38А, стр. 26</w:t>
            </w:r>
          </w:p>
        </w:tc>
      </w:tr>
      <w:tr w:rsidR="00020EBC">
        <w:trPr>
          <w:jc w:val="center"/>
        </w:trPr>
        <w:tc>
          <w:tcPr>
            <w:tcW w:w="2948" w:type="dxa"/>
            <w:vAlign w:val="center"/>
          </w:tcPr>
          <w:p w:rsidR="00020EBC" w:rsidRDefault="004775E2">
            <w:pPr>
              <w:spacing w:after="0" w:line="240" w:lineRule="auto"/>
            </w:pPr>
            <w:proofErr w:type="spellStart"/>
            <w:r>
              <w:rPr>
                <w:b/>
                <w:sz w:val="20"/>
              </w:rPr>
              <w:t>Телефон</w:t>
            </w:r>
            <w:proofErr w:type="spellEnd"/>
          </w:p>
        </w:tc>
        <w:tc>
          <w:tcPr>
            <w:tcW w:w="6350" w:type="dxa"/>
            <w:vAlign w:val="center"/>
          </w:tcPr>
          <w:p w:rsidR="00020EBC" w:rsidRDefault="007A3021">
            <w:pPr>
              <w:spacing w:after="0" w:line="240" w:lineRule="auto"/>
            </w:pPr>
            <w:r w:rsidRPr="007A3021">
              <w:rPr>
                <w:sz w:val="20"/>
              </w:rPr>
              <w:t>+7 (495) 088 38 81</w:t>
            </w:r>
          </w:p>
        </w:tc>
      </w:tr>
      <w:tr w:rsidR="00020EBC">
        <w:trPr>
          <w:jc w:val="center"/>
        </w:trPr>
        <w:tc>
          <w:tcPr>
            <w:tcW w:w="2948" w:type="dxa"/>
            <w:vAlign w:val="center"/>
          </w:tcPr>
          <w:p w:rsidR="00020EBC" w:rsidRDefault="004775E2">
            <w:pPr>
              <w:spacing w:after="0" w:line="240" w:lineRule="auto"/>
            </w:pPr>
            <w:r>
              <w:rPr>
                <w:b/>
                <w:sz w:val="20"/>
              </w:rPr>
              <w:t>E-mail</w:t>
            </w:r>
          </w:p>
        </w:tc>
        <w:tc>
          <w:tcPr>
            <w:tcW w:w="6350" w:type="dxa"/>
            <w:vAlign w:val="center"/>
          </w:tcPr>
          <w:p w:rsidR="00020EBC" w:rsidRDefault="004775E2" w:rsidP="007A3021">
            <w:pPr>
              <w:spacing w:after="0" w:line="240" w:lineRule="auto"/>
            </w:pPr>
            <w:r>
              <w:rPr>
                <w:sz w:val="20"/>
              </w:rPr>
              <w:t>post@</w:t>
            </w:r>
            <w:r w:rsidR="007A3021">
              <w:rPr>
                <w:sz w:val="20"/>
              </w:rPr>
              <w:t>aiskat.ru</w:t>
            </w:r>
          </w:p>
        </w:tc>
      </w:tr>
    </w:tbl>
    <w:p w:rsidR="00020EBC" w:rsidRDefault="004775E2">
      <w:r>
        <w:br w:type="page"/>
      </w:r>
      <w:bookmarkStart w:id="0" w:name="_GoBack"/>
      <w:bookmarkEnd w:id="0"/>
    </w:p>
    <w:p w:rsidR="00020EBC" w:rsidRDefault="004775E2">
      <w:pPr>
        <w:jc w:val="center"/>
      </w:pPr>
      <w:r>
        <w:rPr>
          <w:b/>
          <w:sz w:val="24"/>
        </w:rPr>
        <w:lastRenderedPageBreak/>
        <w:t>ПРИЛОЖЕНИЕ № 1</w:t>
      </w:r>
    </w:p>
    <w:p w:rsidR="00020EBC" w:rsidRDefault="004775E2">
      <w:pPr>
        <w:jc w:val="center"/>
      </w:pPr>
      <w:r>
        <w:rPr>
          <w:b/>
          <w:sz w:val="26"/>
        </w:rPr>
        <w:t>ПАРАМЕТРЫ ТАРИФОВ И ЛИЦЕНЗИИ</w:t>
      </w:r>
    </w:p>
    <w:p w:rsidR="00020EBC" w:rsidRPr="007A524D" w:rsidRDefault="004775E2">
      <w:pPr>
        <w:rPr>
          <w:lang w:val="ru-RU"/>
        </w:rPr>
      </w:pPr>
      <w:r w:rsidRPr="007A524D">
        <w:rPr>
          <w:lang w:val="ru-RU"/>
        </w:rPr>
        <w:t>Настоящее Приложение определяет перечень параметров, которые могут различаться в зависимости от выбранного Тарифа. Конкретные значения доводятся</w:t>
      </w:r>
      <w:r w:rsidRPr="007A524D">
        <w:rPr>
          <w:lang w:val="ru-RU"/>
        </w:rPr>
        <w:t xml:space="preserve"> до Лицензиата на странице Тарифа, в Личном кабинете и/или счете до оплаты.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020EBC">
        <w:trPr>
          <w:tblHeader/>
          <w:jc w:val="center"/>
        </w:trPr>
        <w:tc>
          <w:tcPr>
            <w:tcW w:w="4986" w:type="dxa"/>
            <w:vAlign w:val="center"/>
          </w:tcPr>
          <w:p w:rsidR="00020EBC" w:rsidRDefault="004775E2">
            <w:pPr>
              <w:spacing w:after="0" w:line="240" w:lineRule="auto"/>
            </w:pPr>
            <w:proofErr w:type="spellStart"/>
            <w:r>
              <w:rPr>
                <w:b/>
                <w:sz w:val="20"/>
              </w:rPr>
              <w:t>Параметр</w:t>
            </w:r>
            <w:proofErr w:type="spellEnd"/>
          </w:p>
        </w:tc>
        <w:tc>
          <w:tcPr>
            <w:tcW w:w="4986" w:type="dxa"/>
            <w:vAlign w:val="center"/>
          </w:tcPr>
          <w:p w:rsidR="00020EBC" w:rsidRDefault="004775E2">
            <w:pPr>
              <w:spacing w:after="0" w:line="240" w:lineRule="auto"/>
            </w:pPr>
            <w:r>
              <w:rPr>
                <w:b/>
                <w:sz w:val="20"/>
              </w:rPr>
              <w:t>Как определяется</w:t>
            </w:r>
          </w:p>
        </w:tc>
      </w:tr>
      <w:tr w:rsidR="00020EBC" w:rsidRPr="007A524D">
        <w:trPr>
          <w:jc w:val="center"/>
        </w:trPr>
        <w:tc>
          <w:tcPr>
            <w:tcW w:w="4986" w:type="dxa"/>
            <w:vAlign w:val="center"/>
          </w:tcPr>
          <w:p w:rsidR="00020EBC" w:rsidRDefault="004775E2">
            <w:pPr>
              <w:spacing w:after="0" w:line="240" w:lineRule="auto"/>
            </w:pPr>
            <w:r>
              <w:rPr>
                <w:sz w:val="20"/>
              </w:rPr>
              <w:t>Срок Лицензии</w:t>
            </w:r>
          </w:p>
        </w:tc>
        <w:tc>
          <w:tcPr>
            <w:tcW w:w="4986" w:type="dxa"/>
            <w:vAlign w:val="center"/>
          </w:tcPr>
          <w:p w:rsidR="00020EBC" w:rsidRPr="007A524D" w:rsidRDefault="004775E2">
            <w:pPr>
              <w:spacing w:after="0" w:line="240" w:lineRule="auto"/>
              <w:rPr>
                <w:lang w:val="ru-RU"/>
              </w:rPr>
            </w:pPr>
            <w:r w:rsidRPr="007A524D">
              <w:rPr>
                <w:sz w:val="20"/>
                <w:lang w:val="ru-RU"/>
              </w:rPr>
              <w:t>месяц / квартал / год / иной оплаченный период</w:t>
            </w:r>
          </w:p>
        </w:tc>
      </w:tr>
      <w:tr w:rsidR="00020EBC">
        <w:trPr>
          <w:jc w:val="center"/>
        </w:trPr>
        <w:tc>
          <w:tcPr>
            <w:tcW w:w="4986" w:type="dxa"/>
            <w:vAlign w:val="center"/>
          </w:tcPr>
          <w:p w:rsidR="00020EBC" w:rsidRDefault="004775E2">
            <w:pPr>
              <w:spacing w:after="0" w:line="240" w:lineRule="auto"/>
            </w:pPr>
            <w:proofErr w:type="spellStart"/>
            <w:r>
              <w:rPr>
                <w:sz w:val="20"/>
              </w:rPr>
              <w:t>Количество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Пользователей</w:t>
            </w:r>
            <w:proofErr w:type="spellEnd"/>
          </w:p>
        </w:tc>
        <w:tc>
          <w:tcPr>
            <w:tcW w:w="4986" w:type="dxa"/>
            <w:vAlign w:val="center"/>
          </w:tcPr>
          <w:p w:rsidR="00020EBC" w:rsidRDefault="004775E2">
            <w:pPr>
              <w:spacing w:after="0" w:line="240" w:lineRule="auto"/>
            </w:pPr>
            <w:r>
              <w:rPr>
                <w:sz w:val="20"/>
              </w:rPr>
              <w:t>по Тарифу</w:t>
            </w:r>
          </w:p>
        </w:tc>
      </w:tr>
      <w:tr w:rsidR="00020EBC">
        <w:trPr>
          <w:jc w:val="center"/>
        </w:trPr>
        <w:tc>
          <w:tcPr>
            <w:tcW w:w="4986" w:type="dxa"/>
            <w:vAlign w:val="center"/>
          </w:tcPr>
          <w:p w:rsidR="00020EBC" w:rsidRPr="007A524D" w:rsidRDefault="004775E2">
            <w:pPr>
              <w:spacing w:after="0" w:line="240" w:lineRule="auto"/>
              <w:rPr>
                <w:lang w:val="ru-RU"/>
              </w:rPr>
            </w:pPr>
            <w:r w:rsidRPr="007A524D">
              <w:rPr>
                <w:sz w:val="20"/>
                <w:lang w:val="ru-RU"/>
              </w:rPr>
              <w:t>Количество товаров / позиций в Товарной матрице</w:t>
            </w:r>
          </w:p>
        </w:tc>
        <w:tc>
          <w:tcPr>
            <w:tcW w:w="4986" w:type="dxa"/>
            <w:vAlign w:val="center"/>
          </w:tcPr>
          <w:p w:rsidR="00020EBC" w:rsidRDefault="004775E2">
            <w:pPr>
              <w:spacing w:after="0" w:line="240" w:lineRule="auto"/>
            </w:pP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Тарифу</w:t>
            </w:r>
            <w:proofErr w:type="spellEnd"/>
          </w:p>
        </w:tc>
      </w:tr>
      <w:tr w:rsidR="00020EBC" w:rsidRPr="007A524D">
        <w:trPr>
          <w:jc w:val="center"/>
        </w:trPr>
        <w:tc>
          <w:tcPr>
            <w:tcW w:w="4986" w:type="dxa"/>
            <w:vAlign w:val="center"/>
          </w:tcPr>
          <w:p w:rsidR="00020EBC" w:rsidRDefault="004775E2">
            <w:pPr>
              <w:spacing w:after="0" w:line="240" w:lineRule="auto"/>
            </w:pPr>
            <w:r>
              <w:rPr>
                <w:sz w:val="20"/>
              </w:rPr>
              <w:t>Количество анализов Закупок</w:t>
            </w:r>
          </w:p>
        </w:tc>
        <w:tc>
          <w:tcPr>
            <w:tcW w:w="4986" w:type="dxa"/>
            <w:vAlign w:val="center"/>
          </w:tcPr>
          <w:p w:rsidR="00020EBC" w:rsidRPr="007A524D" w:rsidRDefault="004775E2">
            <w:pPr>
              <w:spacing w:after="0" w:line="240" w:lineRule="auto"/>
              <w:rPr>
                <w:lang w:val="ru-RU"/>
              </w:rPr>
            </w:pPr>
            <w:r w:rsidRPr="007A524D">
              <w:rPr>
                <w:sz w:val="20"/>
                <w:lang w:val="ru-RU"/>
              </w:rPr>
              <w:t>по Тарифу за расчетный период</w:t>
            </w:r>
          </w:p>
        </w:tc>
      </w:tr>
      <w:tr w:rsidR="00020EBC">
        <w:trPr>
          <w:jc w:val="center"/>
        </w:trPr>
        <w:tc>
          <w:tcPr>
            <w:tcW w:w="4986" w:type="dxa"/>
            <w:vAlign w:val="center"/>
          </w:tcPr>
          <w:p w:rsidR="00020EBC" w:rsidRDefault="004775E2">
            <w:pPr>
              <w:spacing w:after="0" w:line="240" w:lineRule="auto"/>
            </w:pPr>
            <w:proofErr w:type="spellStart"/>
            <w:r>
              <w:rPr>
                <w:sz w:val="20"/>
              </w:rPr>
              <w:t>Поисковые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профили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уведомления</w:t>
            </w:r>
            <w:proofErr w:type="spellEnd"/>
          </w:p>
        </w:tc>
        <w:tc>
          <w:tcPr>
            <w:tcW w:w="4986" w:type="dxa"/>
            <w:vAlign w:val="center"/>
          </w:tcPr>
          <w:p w:rsidR="00020EBC" w:rsidRDefault="004775E2">
            <w:pPr>
              <w:spacing w:after="0" w:line="240" w:lineRule="auto"/>
            </w:pPr>
            <w:r>
              <w:rPr>
                <w:sz w:val="20"/>
              </w:rPr>
              <w:t>по Тарифу</w:t>
            </w:r>
          </w:p>
        </w:tc>
      </w:tr>
      <w:tr w:rsidR="00020EBC">
        <w:trPr>
          <w:jc w:val="center"/>
        </w:trPr>
        <w:tc>
          <w:tcPr>
            <w:tcW w:w="4986" w:type="dxa"/>
            <w:vAlign w:val="center"/>
          </w:tcPr>
          <w:p w:rsidR="00020EBC" w:rsidRDefault="004775E2">
            <w:pPr>
              <w:spacing w:after="0" w:line="240" w:lineRule="auto"/>
            </w:pPr>
            <w:r>
              <w:rPr>
                <w:sz w:val="20"/>
              </w:rPr>
              <w:t>Глубина AI-анализа документации</w:t>
            </w:r>
          </w:p>
        </w:tc>
        <w:tc>
          <w:tcPr>
            <w:tcW w:w="4986" w:type="dxa"/>
            <w:vAlign w:val="center"/>
          </w:tcPr>
          <w:p w:rsidR="00020EBC" w:rsidRDefault="004775E2">
            <w:pPr>
              <w:spacing w:after="0" w:line="240" w:lineRule="auto"/>
            </w:pPr>
            <w:r>
              <w:rPr>
                <w:sz w:val="20"/>
              </w:rPr>
              <w:t>по Тарифу</w:t>
            </w:r>
          </w:p>
        </w:tc>
      </w:tr>
      <w:tr w:rsidR="00020EBC" w:rsidRPr="007A524D">
        <w:trPr>
          <w:jc w:val="center"/>
        </w:trPr>
        <w:tc>
          <w:tcPr>
            <w:tcW w:w="4986" w:type="dxa"/>
            <w:vAlign w:val="center"/>
          </w:tcPr>
          <w:p w:rsidR="00020EBC" w:rsidRPr="007A524D" w:rsidRDefault="004775E2">
            <w:pPr>
              <w:spacing w:after="0" w:line="240" w:lineRule="auto"/>
              <w:rPr>
                <w:lang w:val="ru-RU"/>
              </w:rPr>
            </w:pPr>
            <w:r w:rsidRPr="007A524D">
              <w:rPr>
                <w:sz w:val="20"/>
                <w:lang w:val="ru-RU"/>
              </w:rPr>
              <w:t>Автоматическое сопоставление ТЗ с характеристиками товара</w:t>
            </w:r>
          </w:p>
        </w:tc>
        <w:tc>
          <w:tcPr>
            <w:tcW w:w="4986" w:type="dxa"/>
            <w:vAlign w:val="center"/>
          </w:tcPr>
          <w:p w:rsidR="00020EBC" w:rsidRPr="007A524D" w:rsidRDefault="004775E2">
            <w:pPr>
              <w:spacing w:after="0" w:line="240" w:lineRule="auto"/>
              <w:rPr>
                <w:lang w:val="ru-RU"/>
              </w:rPr>
            </w:pPr>
            <w:r w:rsidRPr="007A524D">
              <w:rPr>
                <w:sz w:val="20"/>
                <w:lang w:val="ru-RU"/>
              </w:rPr>
              <w:t>доступность и лимиты по Тарифу</w:t>
            </w:r>
          </w:p>
        </w:tc>
      </w:tr>
      <w:tr w:rsidR="00020EBC">
        <w:trPr>
          <w:jc w:val="center"/>
        </w:trPr>
        <w:tc>
          <w:tcPr>
            <w:tcW w:w="4986" w:type="dxa"/>
            <w:vAlign w:val="center"/>
          </w:tcPr>
          <w:p w:rsidR="00020EBC" w:rsidRDefault="004775E2">
            <w:pPr>
              <w:spacing w:after="0" w:line="240" w:lineRule="auto"/>
            </w:pPr>
            <w:proofErr w:type="spellStart"/>
            <w:r>
              <w:rPr>
                <w:sz w:val="20"/>
              </w:rPr>
              <w:t>История</w:t>
            </w:r>
            <w:proofErr w:type="spellEnd"/>
            <w:r>
              <w:rPr>
                <w:sz w:val="20"/>
              </w:rPr>
              <w:t xml:space="preserve"> / </w:t>
            </w:r>
            <w:proofErr w:type="spellStart"/>
            <w:r>
              <w:rPr>
                <w:sz w:val="20"/>
              </w:rPr>
              <w:t>архив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закупок</w:t>
            </w:r>
            <w:proofErr w:type="spellEnd"/>
          </w:p>
        </w:tc>
        <w:tc>
          <w:tcPr>
            <w:tcW w:w="4986" w:type="dxa"/>
            <w:vAlign w:val="center"/>
          </w:tcPr>
          <w:p w:rsidR="00020EBC" w:rsidRDefault="004775E2">
            <w:pPr>
              <w:spacing w:after="0" w:line="240" w:lineRule="auto"/>
            </w:pPr>
            <w:r>
              <w:rPr>
                <w:sz w:val="20"/>
              </w:rPr>
              <w:t>по Тарифу</w:t>
            </w:r>
          </w:p>
        </w:tc>
      </w:tr>
      <w:tr w:rsidR="00020EBC" w:rsidRPr="007A524D">
        <w:trPr>
          <w:jc w:val="center"/>
        </w:trPr>
        <w:tc>
          <w:tcPr>
            <w:tcW w:w="4986" w:type="dxa"/>
            <w:vAlign w:val="center"/>
          </w:tcPr>
          <w:p w:rsidR="00020EBC" w:rsidRDefault="004775E2">
            <w:pPr>
              <w:spacing w:after="0" w:line="240" w:lineRule="auto"/>
            </w:pPr>
            <w:r>
              <w:rPr>
                <w:sz w:val="20"/>
              </w:rPr>
              <w:t>API и внешние интеграции</w:t>
            </w:r>
          </w:p>
        </w:tc>
        <w:tc>
          <w:tcPr>
            <w:tcW w:w="4986" w:type="dxa"/>
            <w:vAlign w:val="center"/>
          </w:tcPr>
          <w:p w:rsidR="00020EBC" w:rsidRPr="007A524D" w:rsidRDefault="004775E2">
            <w:pPr>
              <w:spacing w:after="0" w:line="240" w:lineRule="auto"/>
              <w:rPr>
                <w:lang w:val="ru-RU"/>
              </w:rPr>
            </w:pPr>
            <w:r w:rsidRPr="007A524D">
              <w:rPr>
                <w:sz w:val="20"/>
                <w:lang w:val="ru-RU"/>
              </w:rPr>
              <w:t>по Тарифу; могут иметь отдельные технические лимиты</w:t>
            </w:r>
          </w:p>
        </w:tc>
      </w:tr>
      <w:tr w:rsidR="00020EBC">
        <w:trPr>
          <w:jc w:val="center"/>
        </w:trPr>
        <w:tc>
          <w:tcPr>
            <w:tcW w:w="4986" w:type="dxa"/>
            <w:vAlign w:val="center"/>
          </w:tcPr>
          <w:p w:rsidR="00020EBC" w:rsidRDefault="004775E2">
            <w:pPr>
              <w:spacing w:after="0" w:line="240" w:lineRule="auto"/>
            </w:pPr>
            <w:proofErr w:type="spellStart"/>
            <w:r>
              <w:rPr>
                <w:sz w:val="20"/>
              </w:rPr>
              <w:t>Объем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хранения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Материалов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Лицензиата</w:t>
            </w:r>
            <w:proofErr w:type="spellEnd"/>
          </w:p>
        </w:tc>
        <w:tc>
          <w:tcPr>
            <w:tcW w:w="4986" w:type="dxa"/>
            <w:vAlign w:val="center"/>
          </w:tcPr>
          <w:p w:rsidR="00020EBC" w:rsidRDefault="004775E2">
            <w:pPr>
              <w:spacing w:after="0" w:line="240" w:lineRule="auto"/>
            </w:pPr>
            <w:r>
              <w:rPr>
                <w:sz w:val="20"/>
              </w:rPr>
              <w:t>по Тарифу</w:t>
            </w:r>
          </w:p>
        </w:tc>
      </w:tr>
      <w:tr w:rsidR="00020EBC" w:rsidRPr="007A524D">
        <w:trPr>
          <w:jc w:val="center"/>
        </w:trPr>
        <w:tc>
          <w:tcPr>
            <w:tcW w:w="4986" w:type="dxa"/>
            <w:vAlign w:val="center"/>
          </w:tcPr>
          <w:p w:rsidR="00020EBC" w:rsidRDefault="004775E2">
            <w:pPr>
              <w:spacing w:after="0" w:line="240" w:lineRule="auto"/>
            </w:pPr>
            <w:r>
              <w:rPr>
                <w:sz w:val="20"/>
              </w:rPr>
              <w:t>Техническая поддержка</w:t>
            </w:r>
          </w:p>
        </w:tc>
        <w:tc>
          <w:tcPr>
            <w:tcW w:w="4986" w:type="dxa"/>
            <w:vAlign w:val="center"/>
          </w:tcPr>
          <w:p w:rsidR="00020EBC" w:rsidRPr="007A524D" w:rsidRDefault="004775E2">
            <w:pPr>
              <w:spacing w:after="0" w:line="240" w:lineRule="auto"/>
              <w:rPr>
                <w:lang w:val="ru-RU"/>
              </w:rPr>
            </w:pPr>
            <w:r w:rsidRPr="007A524D">
              <w:rPr>
                <w:sz w:val="20"/>
                <w:lang w:val="ru-RU"/>
              </w:rPr>
              <w:t>каналы и режим по Тарифу</w:t>
            </w:r>
          </w:p>
        </w:tc>
      </w:tr>
      <w:tr w:rsidR="00020EBC" w:rsidRPr="007A524D">
        <w:trPr>
          <w:jc w:val="center"/>
        </w:trPr>
        <w:tc>
          <w:tcPr>
            <w:tcW w:w="4986" w:type="dxa"/>
            <w:vAlign w:val="center"/>
          </w:tcPr>
          <w:p w:rsidR="00020EBC" w:rsidRDefault="004775E2">
            <w:pPr>
              <w:spacing w:after="0" w:line="240" w:lineRule="auto"/>
            </w:pPr>
            <w:proofErr w:type="spellStart"/>
            <w:r>
              <w:rPr>
                <w:sz w:val="20"/>
              </w:rPr>
              <w:t>Стоимость</w:t>
            </w:r>
            <w:proofErr w:type="spellEnd"/>
          </w:p>
        </w:tc>
        <w:tc>
          <w:tcPr>
            <w:tcW w:w="4986" w:type="dxa"/>
            <w:vAlign w:val="center"/>
          </w:tcPr>
          <w:p w:rsidR="00020EBC" w:rsidRPr="007A524D" w:rsidRDefault="004775E2">
            <w:pPr>
              <w:spacing w:after="0" w:line="240" w:lineRule="auto"/>
              <w:rPr>
                <w:lang w:val="ru-RU"/>
              </w:rPr>
            </w:pPr>
            <w:r w:rsidRPr="007A524D">
              <w:rPr>
                <w:sz w:val="20"/>
                <w:lang w:val="ru-RU"/>
              </w:rPr>
              <w:t>по действующему Тарифу и/или счету Лицензиара</w:t>
            </w:r>
          </w:p>
        </w:tc>
      </w:tr>
    </w:tbl>
    <w:p w:rsidR="00020EBC" w:rsidRPr="007A524D" w:rsidRDefault="004775E2">
      <w:pPr>
        <w:rPr>
          <w:lang w:val="ru-RU"/>
        </w:rPr>
      </w:pPr>
      <w:r w:rsidRPr="007A524D">
        <w:rPr>
          <w:lang w:val="ru-RU"/>
        </w:rPr>
        <w:t xml:space="preserve">При противоречии между общим описанием Тарифа и индивидуальным счетом, содержащим </w:t>
      </w:r>
      <w:proofErr w:type="gramStart"/>
      <w:r w:rsidRPr="007A524D">
        <w:rPr>
          <w:lang w:val="ru-RU"/>
        </w:rPr>
        <w:t>конкретный</w:t>
      </w:r>
      <w:proofErr w:type="gramEnd"/>
      <w:r w:rsidRPr="007A524D">
        <w:rPr>
          <w:lang w:val="ru-RU"/>
        </w:rPr>
        <w:t xml:space="preserve"> объем приобретаемой Лицензии, применяются параметры, указанные в счете, если из него прямо следует, что они согласованы индивидуально.</w:t>
      </w:r>
    </w:p>
    <w:p w:rsidR="00020EBC" w:rsidRPr="007A524D" w:rsidRDefault="004775E2">
      <w:pPr>
        <w:pStyle w:val="1"/>
        <w:rPr>
          <w:lang w:val="ru-RU"/>
        </w:rPr>
      </w:pPr>
      <w:r w:rsidRPr="007A524D">
        <w:rPr>
          <w:lang w:val="ru-RU"/>
        </w:rPr>
        <w:t>ПРИЛОЖЕНИЕ № 2</w:t>
      </w:r>
    </w:p>
    <w:p w:rsidR="00020EBC" w:rsidRPr="007A524D" w:rsidRDefault="004775E2">
      <w:pPr>
        <w:jc w:val="center"/>
        <w:rPr>
          <w:lang w:val="ru-RU"/>
        </w:rPr>
      </w:pPr>
      <w:r w:rsidRPr="007A524D">
        <w:rPr>
          <w:b/>
          <w:sz w:val="24"/>
          <w:lang w:val="ru-RU"/>
        </w:rPr>
        <w:t xml:space="preserve">ПОРУЧЕНИЕ НА </w:t>
      </w:r>
      <w:r w:rsidRPr="007A524D">
        <w:rPr>
          <w:b/>
          <w:sz w:val="24"/>
          <w:lang w:val="ru-RU"/>
        </w:rPr>
        <w:t>ОБРАБОТКУ ПЕРСОНАЛЬНЫХ ДАННЫХ</w:t>
      </w:r>
    </w:p>
    <w:p w:rsidR="00020EBC" w:rsidRPr="007A524D" w:rsidRDefault="004775E2">
      <w:pPr>
        <w:pStyle w:val="21"/>
        <w:rPr>
          <w:lang w:val="ru-RU"/>
        </w:rPr>
      </w:pPr>
      <w:r w:rsidRPr="007A524D">
        <w:rPr>
          <w:lang w:val="ru-RU"/>
        </w:rPr>
        <w:t>1. Статус сторон</w:t>
      </w:r>
    </w:p>
    <w:p w:rsidR="00020EBC" w:rsidRPr="007A524D" w:rsidRDefault="004775E2">
      <w:pPr>
        <w:rPr>
          <w:lang w:val="ru-RU"/>
        </w:rPr>
      </w:pPr>
      <w:r w:rsidRPr="007A524D">
        <w:rPr>
          <w:lang w:val="ru-RU"/>
        </w:rPr>
        <w:t>1.1. Если при использовании Программы Лицензиат передает Лицензиару персональные данные третьих лиц, в отношении которых Лицензиат самостоятельно определяет цели и состав обработки, Лицензиат выступает операто</w:t>
      </w:r>
      <w:r w:rsidRPr="007A524D">
        <w:rPr>
          <w:lang w:val="ru-RU"/>
        </w:rPr>
        <w:t>ром персональных данных, а Лицензиар осуществляет обработку таких данных по поручению Лицензиата в смысле части 3 статьи 6 Федерального закона от 27.07.2006 № 152-ФЗ «О персональных данных».</w:t>
      </w:r>
    </w:p>
    <w:p w:rsidR="00020EBC" w:rsidRPr="007A524D" w:rsidRDefault="004775E2">
      <w:pPr>
        <w:rPr>
          <w:lang w:val="ru-RU"/>
        </w:rPr>
      </w:pPr>
      <w:r w:rsidRPr="007A524D">
        <w:rPr>
          <w:lang w:val="ru-RU"/>
        </w:rPr>
        <w:t>1.2. Настоящее Приложение является поручением оператора и применя</w:t>
      </w:r>
      <w:r w:rsidRPr="007A524D">
        <w:rPr>
          <w:lang w:val="ru-RU"/>
        </w:rPr>
        <w:t>ется только к тем персональным данным, которые Лицензиат правомерно загружает или передает в Программу для исполнения Договора.</w:t>
      </w:r>
    </w:p>
    <w:p w:rsidR="00020EBC" w:rsidRPr="007A524D" w:rsidRDefault="004775E2">
      <w:pPr>
        <w:pStyle w:val="21"/>
        <w:rPr>
          <w:lang w:val="ru-RU"/>
        </w:rPr>
      </w:pPr>
      <w:r w:rsidRPr="007A524D">
        <w:rPr>
          <w:lang w:val="ru-RU"/>
        </w:rPr>
        <w:t>2. Цели, категории данных и операции</w:t>
      </w:r>
    </w:p>
    <w:p w:rsidR="00020EBC" w:rsidRPr="007A524D" w:rsidRDefault="004775E2">
      <w:pPr>
        <w:rPr>
          <w:lang w:val="ru-RU"/>
        </w:rPr>
      </w:pPr>
      <w:r w:rsidRPr="007A524D">
        <w:rPr>
          <w:lang w:val="ru-RU"/>
        </w:rPr>
        <w:t>2.1. Цель обработки: предоставление функциональности Программы, включая хранение и техничес</w:t>
      </w:r>
      <w:r w:rsidRPr="007A524D">
        <w:rPr>
          <w:lang w:val="ru-RU"/>
        </w:rPr>
        <w:t>кую обработку Материалов Лицензиата, извлечение текста и реквизитов, индексирование, поиск, предварительное выявление, минимизацию и маскирование персональных данных, сопоставление требований закупочной документации с товарной матрицей, формирование отчето</w:t>
      </w:r>
      <w:r w:rsidRPr="007A524D">
        <w:rPr>
          <w:lang w:val="ru-RU"/>
        </w:rPr>
        <w:t xml:space="preserve">в, обеспечение резервного копирования, информационной безопасности и технической поддержки. После такой предварительной обработки обезличенный или не содержащий персональных данных фрагмент может использоваться для внешнего </w:t>
      </w:r>
      <w:r>
        <w:t>AI</w:t>
      </w:r>
      <w:r w:rsidRPr="007A524D">
        <w:rPr>
          <w:lang w:val="ru-RU"/>
        </w:rPr>
        <w:t>-анализа.</w:t>
      </w:r>
    </w:p>
    <w:p w:rsidR="00020EBC" w:rsidRPr="007A524D" w:rsidRDefault="004775E2">
      <w:pPr>
        <w:rPr>
          <w:lang w:val="ru-RU"/>
        </w:rPr>
      </w:pPr>
      <w:r w:rsidRPr="007A524D">
        <w:rPr>
          <w:lang w:val="ru-RU"/>
        </w:rPr>
        <w:t>2.2. Перечень персон</w:t>
      </w:r>
      <w:r w:rsidRPr="007A524D">
        <w:rPr>
          <w:lang w:val="ru-RU"/>
        </w:rPr>
        <w:t>альных данных определяется содержимым Материалов Лицензиата и может включать фамилию, имя, отчество, должность, место работы, служебные контактные данные, реквизиты доверенностей/сертификатов/документов и иные обычные категории персональных данных, содержа</w:t>
      </w:r>
      <w:r w:rsidRPr="007A524D">
        <w:rPr>
          <w:lang w:val="ru-RU"/>
        </w:rPr>
        <w:t>щиеся в деловой и технической документации. Лицензиат не должен передавать специальные категории или биометрические персональные данные, если такая обработка прямо не согласована Сторонами и для нее отсутствует самостоятельное законное основание.</w:t>
      </w:r>
    </w:p>
    <w:p w:rsidR="00020EBC" w:rsidRPr="007A524D" w:rsidRDefault="004775E2">
      <w:pPr>
        <w:rPr>
          <w:lang w:val="ru-RU"/>
        </w:rPr>
      </w:pPr>
      <w:r w:rsidRPr="007A524D">
        <w:rPr>
          <w:lang w:val="ru-RU"/>
        </w:rPr>
        <w:lastRenderedPageBreak/>
        <w:t>2.3. Опер</w:t>
      </w:r>
      <w:r w:rsidRPr="007A524D">
        <w:rPr>
          <w:lang w:val="ru-RU"/>
        </w:rPr>
        <w:t xml:space="preserve">ации: получение, запись, систематизация, накопление, хранение, уточнение в технически необходимом объеме, извлечение, использование, предоставление уполномоченным </w:t>
      </w:r>
      <w:proofErr w:type="spellStart"/>
      <w:r w:rsidRPr="007A524D">
        <w:rPr>
          <w:lang w:val="ru-RU"/>
        </w:rPr>
        <w:t>субобработчикам</w:t>
      </w:r>
      <w:proofErr w:type="spellEnd"/>
      <w:r w:rsidRPr="007A524D">
        <w:rPr>
          <w:lang w:val="ru-RU"/>
        </w:rPr>
        <w:t xml:space="preserve"> в пределах поручения, обезличивание, блокирование, удаление и уничтожение. Об</w:t>
      </w:r>
      <w:r w:rsidRPr="007A524D">
        <w:rPr>
          <w:lang w:val="ru-RU"/>
        </w:rPr>
        <w:t>работка может осуществляться автоматизированным способом и, в ограниченных случаях технической поддержки, смешанным способом.</w:t>
      </w:r>
    </w:p>
    <w:p w:rsidR="00020EBC" w:rsidRPr="007A524D" w:rsidRDefault="004775E2">
      <w:pPr>
        <w:pStyle w:val="21"/>
        <w:rPr>
          <w:lang w:val="ru-RU"/>
        </w:rPr>
      </w:pPr>
      <w:r w:rsidRPr="007A524D">
        <w:rPr>
          <w:lang w:val="ru-RU"/>
        </w:rPr>
        <w:t>3. Обязанности Лицензиара как обработчика</w:t>
      </w:r>
    </w:p>
    <w:p w:rsidR="00020EBC" w:rsidRPr="007A524D" w:rsidRDefault="004775E2">
      <w:pPr>
        <w:rPr>
          <w:lang w:val="ru-RU"/>
        </w:rPr>
      </w:pPr>
      <w:r w:rsidRPr="007A524D">
        <w:rPr>
          <w:lang w:val="ru-RU"/>
        </w:rPr>
        <w:t xml:space="preserve">3.1. Лицензиар обязуется соблюдать конфиденциальность персональных данных, обрабатывать </w:t>
      </w:r>
      <w:r w:rsidRPr="007A524D">
        <w:rPr>
          <w:lang w:val="ru-RU"/>
        </w:rPr>
        <w:t>их только для целей исполнения Договора и настоящего поручения, принимать необходимые правовые, организационные и технические меры по обеспечению безопасности персональных данных в соответствии со статьями 18.1 и 19 Закона № 152-ФЗ.</w:t>
      </w:r>
    </w:p>
    <w:p w:rsidR="00020EBC" w:rsidRPr="007A524D" w:rsidRDefault="004775E2">
      <w:pPr>
        <w:rPr>
          <w:lang w:val="ru-RU"/>
        </w:rPr>
      </w:pPr>
      <w:r w:rsidRPr="007A524D">
        <w:rPr>
          <w:lang w:val="ru-RU"/>
        </w:rPr>
        <w:t>3.2. Лицензиар обеспечи</w:t>
      </w:r>
      <w:r w:rsidRPr="007A524D">
        <w:rPr>
          <w:lang w:val="ru-RU"/>
        </w:rPr>
        <w:t>вает соблюдение требований локализации, предусмотренных частью 5 статьи 18 Закона № 152-ФЗ, применительно к операциям, подпадающим под указанные требования.</w:t>
      </w:r>
    </w:p>
    <w:p w:rsidR="00020EBC" w:rsidRPr="007A524D" w:rsidRDefault="004775E2">
      <w:pPr>
        <w:rPr>
          <w:lang w:val="ru-RU"/>
        </w:rPr>
      </w:pPr>
      <w:r w:rsidRPr="007A524D">
        <w:rPr>
          <w:lang w:val="ru-RU"/>
        </w:rPr>
        <w:t>3.3. По обоснованному запросу Лицензиата Лицензиар в течение разумного срока предоставляет документ</w:t>
      </w:r>
      <w:r w:rsidRPr="007A524D">
        <w:rPr>
          <w:lang w:val="ru-RU"/>
        </w:rPr>
        <w:t>ы и сведения, подтверждающие принятие мер по исполнению настоящего поручения, в объеме, не раскрывающем сведения ограниченного доступа, архитектуру безопасности третьим лицам и коммерческую тайну сверх необходимого.</w:t>
      </w:r>
    </w:p>
    <w:p w:rsidR="00020EBC" w:rsidRPr="007A524D" w:rsidRDefault="004775E2">
      <w:pPr>
        <w:rPr>
          <w:lang w:val="ru-RU"/>
        </w:rPr>
      </w:pPr>
      <w:r w:rsidRPr="007A524D">
        <w:rPr>
          <w:lang w:val="ru-RU"/>
        </w:rPr>
        <w:t>3.4. При установлении факта неправомерно</w:t>
      </w:r>
      <w:r w:rsidRPr="007A524D">
        <w:rPr>
          <w:lang w:val="ru-RU"/>
        </w:rPr>
        <w:t>й или случайной передачи (предоставления, распространения, доступа) персональных данных, затрагивающей данные, обрабатываемые по поручению Лицензиата, Лицензиар уведомляет Лицензиата без необоснованной задержки и предоставляет доступную информацию, необход</w:t>
      </w:r>
      <w:r w:rsidRPr="007A524D">
        <w:rPr>
          <w:lang w:val="ru-RU"/>
        </w:rPr>
        <w:t>имую Лицензиату для исполнения обязанностей по законодательству о персональных данных.</w:t>
      </w:r>
    </w:p>
    <w:p w:rsidR="00020EBC" w:rsidRPr="007A524D" w:rsidRDefault="004775E2">
      <w:pPr>
        <w:pStyle w:val="21"/>
        <w:rPr>
          <w:lang w:val="ru-RU"/>
        </w:rPr>
      </w:pPr>
      <w:r w:rsidRPr="007A524D">
        <w:rPr>
          <w:lang w:val="ru-RU"/>
        </w:rPr>
        <w:t xml:space="preserve">4. </w:t>
      </w:r>
      <w:proofErr w:type="spellStart"/>
      <w:r w:rsidRPr="007A524D">
        <w:rPr>
          <w:lang w:val="ru-RU"/>
        </w:rPr>
        <w:t>Субобработчики</w:t>
      </w:r>
      <w:proofErr w:type="spellEnd"/>
      <w:r w:rsidRPr="007A524D">
        <w:rPr>
          <w:lang w:val="ru-RU"/>
        </w:rPr>
        <w:t xml:space="preserve"> и внешние сервисы</w:t>
      </w:r>
    </w:p>
    <w:p w:rsidR="00020EBC" w:rsidRPr="007A524D" w:rsidRDefault="004775E2">
      <w:pPr>
        <w:rPr>
          <w:lang w:val="ru-RU"/>
        </w:rPr>
      </w:pPr>
      <w:r w:rsidRPr="007A524D">
        <w:rPr>
          <w:lang w:val="ru-RU"/>
        </w:rPr>
        <w:t>4.1. Лицензиар вправе привлекать третьих лиц для хостинга, хранения, резервного копирования, доставки сообщений, мониторинга и технич</w:t>
      </w:r>
      <w:r w:rsidRPr="007A524D">
        <w:rPr>
          <w:lang w:val="ru-RU"/>
        </w:rPr>
        <w:t xml:space="preserve">еской поддержки персональных данных при условии возложения на них применимых обязанностей по конфиденциальности и защите данных. Используемый Лицензиаром </w:t>
      </w:r>
      <w:r>
        <w:t>AI</w:t>
      </w:r>
      <w:r w:rsidRPr="007A524D">
        <w:rPr>
          <w:lang w:val="ru-RU"/>
        </w:rPr>
        <w:t xml:space="preserve">-шлюз </w:t>
      </w:r>
      <w:proofErr w:type="spellStart"/>
      <w:r>
        <w:t>RouterAI</w:t>
      </w:r>
      <w:proofErr w:type="spellEnd"/>
      <w:r w:rsidRPr="007A524D">
        <w:rPr>
          <w:lang w:val="ru-RU"/>
        </w:rPr>
        <w:t>.</w:t>
      </w:r>
      <w:proofErr w:type="spellStart"/>
      <w:r>
        <w:t>ru</w:t>
      </w:r>
      <w:proofErr w:type="spellEnd"/>
      <w:r w:rsidRPr="007A524D">
        <w:rPr>
          <w:lang w:val="ru-RU"/>
        </w:rPr>
        <w:t xml:space="preserve"> (ООО «ИНТЕР») в рамках действующей архитектуры не привлекается как </w:t>
      </w:r>
      <w:proofErr w:type="spellStart"/>
      <w:r w:rsidRPr="007A524D">
        <w:rPr>
          <w:lang w:val="ru-RU"/>
        </w:rPr>
        <w:t>субобработчик</w:t>
      </w:r>
      <w:proofErr w:type="spellEnd"/>
      <w:r w:rsidRPr="007A524D">
        <w:rPr>
          <w:lang w:val="ru-RU"/>
        </w:rPr>
        <w:t xml:space="preserve"> п</w:t>
      </w:r>
      <w:r w:rsidRPr="007A524D">
        <w:rPr>
          <w:lang w:val="ru-RU"/>
        </w:rPr>
        <w:t>ерсональных данных физических лиц из Материалов Лицензиата или запросов Пользователей: в него направляются только предварительно очищенные фрагменты, не содержащие таких персональных данных.</w:t>
      </w:r>
    </w:p>
    <w:p w:rsidR="00020EBC" w:rsidRPr="007A524D" w:rsidRDefault="004775E2">
      <w:pPr>
        <w:rPr>
          <w:lang w:val="ru-RU"/>
        </w:rPr>
      </w:pPr>
      <w:r w:rsidRPr="007A524D">
        <w:rPr>
          <w:lang w:val="ru-RU"/>
        </w:rPr>
        <w:t>4.2. Если в будущем архитектура Программы будет изменена таким об</w:t>
      </w:r>
      <w:r w:rsidRPr="007A524D">
        <w:rPr>
          <w:lang w:val="ru-RU"/>
        </w:rPr>
        <w:t xml:space="preserve">разом, что для работы </w:t>
      </w:r>
      <w:r>
        <w:t>AI</w:t>
      </w:r>
      <w:r w:rsidRPr="007A524D">
        <w:rPr>
          <w:lang w:val="ru-RU"/>
        </w:rPr>
        <w:t xml:space="preserve">-функции потребуется передача персональных данных внешнему </w:t>
      </w:r>
      <w:r>
        <w:t>AI</w:t>
      </w:r>
      <w:r w:rsidRPr="007A524D">
        <w:rPr>
          <w:lang w:val="ru-RU"/>
        </w:rPr>
        <w:t>-провайдеру или иностранному получателю, Лицензиар до начала такой обработки обеспечивает наличие необходимого правового основания, договорных условий и выполнение обязате</w:t>
      </w:r>
      <w:r w:rsidRPr="007A524D">
        <w:rPr>
          <w:lang w:val="ru-RU"/>
        </w:rPr>
        <w:t xml:space="preserve">льных требований законодательства о персональных данных и трансграничной передаче. До выполнения указанных условий персональные данные физических лиц во внешний </w:t>
      </w:r>
      <w:r>
        <w:t>AI</w:t>
      </w:r>
      <w:r w:rsidRPr="007A524D">
        <w:rPr>
          <w:lang w:val="ru-RU"/>
        </w:rPr>
        <w:t>-контур не направляются.</w:t>
      </w:r>
    </w:p>
    <w:p w:rsidR="00020EBC" w:rsidRPr="007A524D" w:rsidRDefault="004775E2">
      <w:pPr>
        <w:rPr>
          <w:lang w:val="ru-RU"/>
        </w:rPr>
      </w:pPr>
      <w:r w:rsidRPr="007A524D">
        <w:rPr>
          <w:lang w:val="ru-RU"/>
        </w:rPr>
        <w:t>4.3. Если автоматические средства не позволяют надежно исключить пер</w:t>
      </w:r>
      <w:r w:rsidRPr="007A524D">
        <w:rPr>
          <w:lang w:val="ru-RU"/>
        </w:rPr>
        <w:t xml:space="preserve">сональные данные из конкретного документа или фрагмента, Лицензиар вправе не направлять такой фрагмент на внешний </w:t>
      </w:r>
      <w:r>
        <w:t>AI</w:t>
      </w:r>
      <w:r w:rsidRPr="007A524D">
        <w:rPr>
          <w:lang w:val="ru-RU"/>
        </w:rPr>
        <w:t>-анализ и обработать его иным доступным способом либо запросить у Лицензиата обезличенную версию.</w:t>
      </w:r>
    </w:p>
    <w:p w:rsidR="00020EBC" w:rsidRPr="007A524D" w:rsidRDefault="004775E2">
      <w:pPr>
        <w:pStyle w:val="21"/>
        <w:rPr>
          <w:lang w:val="ru-RU"/>
        </w:rPr>
      </w:pPr>
      <w:r w:rsidRPr="007A524D">
        <w:rPr>
          <w:lang w:val="ru-RU"/>
        </w:rPr>
        <w:t>5. Обязанности Лицензиата</w:t>
      </w:r>
    </w:p>
    <w:p w:rsidR="00020EBC" w:rsidRPr="007A524D" w:rsidRDefault="004775E2">
      <w:pPr>
        <w:rPr>
          <w:lang w:val="ru-RU"/>
        </w:rPr>
      </w:pPr>
      <w:r w:rsidRPr="007A524D">
        <w:rPr>
          <w:lang w:val="ru-RU"/>
        </w:rPr>
        <w:t xml:space="preserve">5.1. Лицензиат </w:t>
      </w:r>
      <w:r w:rsidRPr="007A524D">
        <w:rPr>
          <w:lang w:val="ru-RU"/>
        </w:rPr>
        <w:t>гарантирует наличие правовых оснований для сбора, использования и передачи Лицензиару персональных данных, содержащихся в загружаемых Материалах, и самостоятельно определяет необходимость получения согласий субъектов, если такие согласия требуются законом.</w:t>
      </w:r>
    </w:p>
    <w:p w:rsidR="00020EBC" w:rsidRPr="007A524D" w:rsidRDefault="004775E2">
      <w:pPr>
        <w:rPr>
          <w:lang w:val="ru-RU"/>
        </w:rPr>
      </w:pPr>
      <w:r w:rsidRPr="007A524D">
        <w:rPr>
          <w:lang w:val="ru-RU"/>
        </w:rPr>
        <w:t xml:space="preserve">5.2. Лицензиат минимизирует объем персональных данных в загружаемых документах и не включает без необходимости персональные данные физических лиц в свободные </w:t>
      </w:r>
      <w:r>
        <w:t>AI</w:t>
      </w:r>
      <w:r w:rsidRPr="007A524D">
        <w:rPr>
          <w:lang w:val="ru-RU"/>
        </w:rPr>
        <w:t>-запросы. Наличие в исходном документе правомерно обрабатываемых персональных данных само по се</w:t>
      </w:r>
      <w:r w:rsidRPr="007A524D">
        <w:rPr>
          <w:lang w:val="ru-RU"/>
        </w:rPr>
        <w:t xml:space="preserve">бе не препятствует его загрузке в Программу, однако такие данные подлежат предварительной минимизации/маскированию до направления содержания документа во внешний </w:t>
      </w:r>
      <w:r>
        <w:t>AI</w:t>
      </w:r>
      <w:r w:rsidRPr="007A524D">
        <w:rPr>
          <w:lang w:val="ru-RU"/>
        </w:rPr>
        <w:t>-контур.</w:t>
      </w:r>
    </w:p>
    <w:p w:rsidR="00020EBC" w:rsidRPr="007A524D" w:rsidRDefault="004775E2">
      <w:pPr>
        <w:pStyle w:val="21"/>
        <w:rPr>
          <w:lang w:val="ru-RU"/>
        </w:rPr>
      </w:pPr>
      <w:r w:rsidRPr="007A524D">
        <w:rPr>
          <w:lang w:val="ru-RU"/>
        </w:rPr>
        <w:lastRenderedPageBreak/>
        <w:t>6. Срок обработки и удаление</w:t>
      </w:r>
    </w:p>
    <w:p w:rsidR="00020EBC" w:rsidRPr="007A524D" w:rsidRDefault="004775E2">
      <w:pPr>
        <w:rPr>
          <w:lang w:val="ru-RU"/>
        </w:rPr>
      </w:pPr>
      <w:r w:rsidRPr="007A524D">
        <w:rPr>
          <w:lang w:val="ru-RU"/>
        </w:rPr>
        <w:t>6.1. Обработка осуществляется в течение срока действия</w:t>
      </w:r>
      <w:r w:rsidRPr="007A524D">
        <w:rPr>
          <w:lang w:val="ru-RU"/>
        </w:rPr>
        <w:t xml:space="preserve"> Договора и технического периода, необходимого для выгрузки/удаления данных после прекращения доступа, если более длительное хранение не требуется законом или для защиты прав Сторон.</w:t>
      </w:r>
    </w:p>
    <w:p w:rsidR="00020EBC" w:rsidRPr="007A524D" w:rsidRDefault="004775E2">
      <w:pPr>
        <w:rPr>
          <w:lang w:val="ru-RU"/>
        </w:rPr>
      </w:pPr>
      <w:r w:rsidRPr="007A524D">
        <w:rPr>
          <w:lang w:val="ru-RU"/>
        </w:rPr>
        <w:t>6.2. После прекращения поручения Лицензиар удаляет либо обезличивает данн</w:t>
      </w:r>
      <w:r w:rsidRPr="007A524D">
        <w:rPr>
          <w:lang w:val="ru-RU"/>
        </w:rPr>
        <w:t>ые, обрабатывавшиеся исключительно по поручению Лицензиата, с учетом технологического цикла резервного копирования, если обязанность их дальнейшего хранения не установлена законом.</w:t>
      </w:r>
    </w:p>
    <w:sectPr w:rsidR="00020EBC" w:rsidRPr="007A524D" w:rsidSect="00034616">
      <w:headerReference w:type="default" r:id="rId8"/>
      <w:footerReference w:type="default" r:id="rId9"/>
      <w:pgSz w:w="12240" w:h="15840"/>
      <w:pgMar w:top="1020" w:right="1020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5E2" w:rsidRDefault="004775E2">
      <w:pPr>
        <w:spacing w:after="0" w:line="240" w:lineRule="auto"/>
      </w:pPr>
      <w:r>
        <w:separator/>
      </w:r>
    </w:p>
  </w:endnote>
  <w:endnote w:type="continuationSeparator" w:id="0">
    <w:p w:rsidR="004775E2" w:rsidRDefault="00477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EBC" w:rsidRPr="007A524D" w:rsidRDefault="004775E2">
    <w:pPr>
      <w:pStyle w:val="a7"/>
      <w:jc w:val="center"/>
      <w:rPr>
        <w:lang w:val="ru-RU"/>
      </w:rPr>
    </w:pPr>
    <w:r>
      <w:rPr>
        <w:rFonts w:ascii="Arial" w:hAnsi="Arial"/>
        <w:i/>
        <w:sz w:val="16"/>
      </w:rPr>
      <w:t>SaaS</w:t>
    </w:r>
    <w:r w:rsidRPr="007A524D">
      <w:rPr>
        <w:rFonts w:ascii="Arial" w:hAnsi="Arial"/>
        <w:i/>
        <w:sz w:val="16"/>
        <w:lang w:val="ru-RU"/>
      </w:rPr>
      <w:t xml:space="preserve"> «</w:t>
    </w:r>
    <w:r w:rsidR="007A524D" w:rsidRPr="007A524D">
      <w:rPr>
        <w:rFonts w:ascii="Arial" w:hAnsi="Arial"/>
        <w:i/>
        <w:sz w:val="16"/>
        <w:lang w:val="ru-RU"/>
      </w:rPr>
      <w:t>Автоматическая Интеллектуальная Система Контроля и Анализа Тендеров</w:t>
    </w:r>
    <w:r w:rsidRPr="007A524D">
      <w:rPr>
        <w:rFonts w:ascii="Arial" w:hAnsi="Arial"/>
        <w:i/>
        <w:sz w:val="16"/>
        <w:lang w:val="ru-RU"/>
      </w:rPr>
      <w:t>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5E2" w:rsidRDefault="004775E2">
      <w:pPr>
        <w:spacing w:after="0" w:line="240" w:lineRule="auto"/>
      </w:pPr>
      <w:r>
        <w:separator/>
      </w:r>
    </w:p>
  </w:footnote>
  <w:footnote w:type="continuationSeparator" w:id="0">
    <w:p w:rsidR="004775E2" w:rsidRDefault="00477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EBC" w:rsidRPr="007A524D" w:rsidRDefault="004775E2">
    <w:pPr>
      <w:pStyle w:val="a5"/>
      <w:jc w:val="right"/>
      <w:rPr>
        <w:lang w:val="ru-RU"/>
      </w:rPr>
    </w:pPr>
    <w:r w:rsidRPr="007A524D">
      <w:rPr>
        <w:color w:val="6E6E6E"/>
        <w:sz w:val="16"/>
        <w:lang w:val="ru-RU"/>
      </w:rPr>
      <w:t xml:space="preserve">ООО </w:t>
    </w:r>
    <w:r w:rsidRPr="007A524D">
      <w:rPr>
        <w:color w:val="6E6E6E"/>
        <w:sz w:val="16"/>
        <w:lang w:val="ru-RU"/>
      </w:rPr>
      <w:t>«</w:t>
    </w:r>
    <w:r w:rsidR="007A524D">
      <w:rPr>
        <w:color w:val="6E6E6E"/>
        <w:sz w:val="16"/>
        <w:lang w:val="ru-RU"/>
      </w:rPr>
      <w:t>АИ СКАТ</w:t>
    </w:r>
    <w:r w:rsidRPr="007A524D">
      <w:rPr>
        <w:color w:val="6E6E6E"/>
        <w:sz w:val="16"/>
        <w:lang w:val="ru-RU"/>
      </w:rPr>
      <w:t>» • Лицензионный договор-оферта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0EBC"/>
    <w:rsid w:val="00034616"/>
    <w:rsid w:val="0006063C"/>
    <w:rsid w:val="0015074B"/>
    <w:rsid w:val="0029639D"/>
    <w:rsid w:val="00326F90"/>
    <w:rsid w:val="004775E2"/>
    <w:rsid w:val="007A3021"/>
    <w:rsid w:val="007A524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0639C2"/>
  <w14:defaultImageDpi w14:val="300"/>
  <w15:docId w15:val="{7D479382-697D-4D63-AA90-4E3707E89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 w:line="252" w:lineRule="auto"/>
      <w:jc w:val="both"/>
    </w:pPr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before="160" w:after="1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tractNote">
    <w:name w:val="Contract Note"/>
    <w:pPr>
      <w:spacing w:after="120"/>
    </w:pPr>
    <w:rPr>
      <w:rFonts w:ascii="Times New Roman" w:hAnsi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9CE528F-6B8D-4070-9425-E8D923C83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12</Pages>
  <Words>5241</Words>
  <Characters>29879</Characters>
  <Application>Microsoft Office Word</Application>
  <DocSecurity>0</DocSecurity>
  <Lines>248</Lines>
  <Paragraphs>70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Лицензионный договор-оферта ООО «ДБХ» — Система анализа закупок</vt:lpstr>
      <vt:lpstr/>
    </vt:vector>
  </TitlesOfParts>
  <Manager/>
  <Company/>
  <LinksUpToDate>false</LinksUpToDate>
  <CharactersWithSpaces>35050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договор-оферта ООО «ДБХ» — Система анализа закупок</dc:title>
  <dc:subject>SaaS, AI-анализ закупок, лицензионный договор-оферта</dc:subject>
  <dc:creator>ООО «ДБХ»</dc:creator>
  <cp:keywords/>
  <dc:description>Редакция от 31.08.2026</dc:description>
  <cp:lastModifiedBy>ххх</cp:lastModifiedBy>
  <cp:revision>2</cp:revision>
  <dcterms:created xsi:type="dcterms:W3CDTF">2013-12-23T23:15:00Z</dcterms:created>
  <dcterms:modified xsi:type="dcterms:W3CDTF">2026-08-31T20:41:00Z</dcterms:modified>
  <cp:category/>
</cp:coreProperties>
</file>