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A02" w:rsidRPr="0060506A" w:rsidRDefault="00431643">
      <w:pPr>
        <w:pStyle w:val="aa"/>
        <w:jc w:val="center"/>
        <w:rPr>
          <w:lang w:val="ru-RU"/>
        </w:rPr>
      </w:pPr>
      <w:r w:rsidRPr="0060506A">
        <w:rPr>
          <w:lang w:val="ru-RU"/>
        </w:rPr>
        <w:t>СОГЛАСИЕ НА ОБРАБОТКУ ПЕРСОНАЛЬНЫХ ДАННЫХ</w:t>
      </w:r>
    </w:p>
    <w:p w:rsidR="00D04A02" w:rsidRPr="0060506A" w:rsidRDefault="00431643">
      <w:pPr>
        <w:jc w:val="center"/>
        <w:rPr>
          <w:lang w:val="ru-RU"/>
        </w:rPr>
      </w:pPr>
      <w:r w:rsidRPr="0060506A">
        <w:rPr>
          <w:b/>
          <w:sz w:val="22"/>
          <w:lang w:val="ru-RU"/>
        </w:rPr>
        <w:t xml:space="preserve">для пользователей </w:t>
      </w:r>
      <w:r>
        <w:rPr>
          <w:b/>
          <w:sz w:val="22"/>
        </w:rPr>
        <w:t>SaaS</w:t>
      </w:r>
      <w:r w:rsidRPr="0060506A">
        <w:rPr>
          <w:b/>
          <w:sz w:val="22"/>
          <w:lang w:val="ru-RU"/>
        </w:rPr>
        <w:t>-системы «</w:t>
      </w:r>
      <w:r w:rsidR="0060506A">
        <w:rPr>
          <w:b/>
          <w:sz w:val="22"/>
          <w:lang w:val="ru-RU"/>
        </w:rPr>
        <w:t>АИ СКАТ</w:t>
      </w:r>
      <w:r w:rsidRPr="0060506A">
        <w:rPr>
          <w:b/>
          <w:sz w:val="22"/>
          <w:lang w:val="ru-RU"/>
        </w:rPr>
        <w:t>»</w:t>
      </w:r>
    </w:p>
    <w:p w:rsidR="00D04A02" w:rsidRPr="0060506A" w:rsidRDefault="00431643">
      <w:pPr>
        <w:jc w:val="center"/>
        <w:rPr>
          <w:lang w:val="ru-RU"/>
        </w:rPr>
      </w:pPr>
      <w:r w:rsidRPr="0060506A">
        <w:rPr>
          <w:lang w:val="ru-RU"/>
        </w:rPr>
        <w:t>Редакция № 2 от 31 августа 2026 г.</w:t>
      </w:r>
    </w:p>
    <w:p w:rsidR="00D04A02" w:rsidRPr="0060506A" w:rsidRDefault="00431643">
      <w:pPr>
        <w:jc w:val="both"/>
        <w:rPr>
          <w:lang w:val="ru-RU"/>
        </w:rPr>
      </w:pPr>
      <w:r w:rsidRPr="0060506A">
        <w:rPr>
          <w:lang w:val="ru-RU"/>
        </w:rPr>
        <w:t xml:space="preserve">Я, пользователь сайта/Системы, свободно, своей волей и в своем интересе даю Общество с ограниченной ответственностью </w:t>
      </w:r>
      <w:r w:rsidRPr="0060506A">
        <w:rPr>
          <w:lang w:val="ru-RU"/>
        </w:rPr>
        <w:t>«</w:t>
      </w:r>
      <w:r w:rsidR="0060506A">
        <w:rPr>
          <w:lang w:val="ru-RU"/>
        </w:rPr>
        <w:t>АВТОМАТИЧЕСКАЯ ИНТЕЛЛЕКТУАЛЬНАЯ СИСТЕМА КОНТРОЛЯ И АНАЛИЗА ТЕНДЕРОВ</w:t>
      </w:r>
      <w:r w:rsidRPr="0060506A">
        <w:rPr>
          <w:lang w:val="ru-RU"/>
        </w:rPr>
        <w:t>» (ООО «</w:t>
      </w:r>
      <w:r w:rsidR="0060506A">
        <w:rPr>
          <w:lang w:val="ru-RU"/>
        </w:rPr>
        <w:t>АИ СКАТ</w:t>
      </w:r>
      <w:r w:rsidRPr="0060506A">
        <w:rPr>
          <w:lang w:val="ru-RU"/>
        </w:rPr>
        <w:t>»), ОГРН 1205000106860, ИНН 5038156140, адрес: 141206, Россия, Московская область, Пушкинский р-н, г. Пушкино, ул. Заводская, д. 4/25, кв. 7 (далее — «Оператор»), согласие на обработку моих персональных данных на условиях настоящего Со</w:t>
      </w:r>
      <w:r w:rsidRPr="0060506A">
        <w:rPr>
          <w:lang w:val="ru-RU"/>
        </w:rPr>
        <w:t>гласия.</w:t>
      </w:r>
    </w:p>
    <w:p w:rsidR="00D04A02" w:rsidRPr="0060506A" w:rsidRDefault="00431643">
      <w:pPr>
        <w:jc w:val="both"/>
        <w:rPr>
          <w:lang w:val="ru-RU"/>
        </w:rPr>
      </w:pPr>
      <w:r w:rsidRPr="0060506A">
        <w:rPr>
          <w:lang w:val="ru-RU"/>
        </w:rPr>
        <w:t xml:space="preserve">Настоящее Согласие должно подтверждаться отдельно от принятия лицензионного договора-оферты и иных документов, </w:t>
      </w:r>
      <w:proofErr w:type="gramStart"/>
      <w:r w:rsidRPr="0060506A">
        <w:rPr>
          <w:lang w:val="ru-RU"/>
        </w:rPr>
        <w:t>например</w:t>
      </w:r>
      <w:proofErr w:type="gramEnd"/>
      <w:r w:rsidRPr="0060506A">
        <w:rPr>
          <w:lang w:val="ru-RU"/>
        </w:rPr>
        <w:t xml:space="preserve"> отдельным </w:t>
      </w:r>
      <w:proofErr w:type="spellStart"/>
      <w:r w:rsidRPr="0060506A">
        <w:rPr>
          <w:lang w:val="ru-RU"/>
        </w:rPr>
        <w:t>чекбоксом</w:t>
      </w:r>
      <w:proofErr w:type="spellEnd"/>
      <w:r w:rsidRPr="0060506A">
        <w:rPr>
          <w:lang w:val="ru-RU"/>
        </w:rPr>
        <w:t>/кнопкой в интерфейсе. Текст Согласия должен быть доступен пользователю до его подтверждения.</w:t>
      </w:r>
    </w:p>
    <w:p w:rsidR="00D04A02" w:rsidRPr="0060506A" w:rsidRDefault="00431643">
      <w:pPr>
        <w:pStyle w:val="1"/>
        <w:rPr>
          <w:lang w:val="ru-RU"/>
        </w:rPr>
      </w:pPr>
      <w:r w:rsidRPr="0060506A">
        <w:rPr>
          <w:lang w:val="ru-RU"/>
        </w:rPr>
        <w:t>1. Цели обработ</w:t>
      </w:r>
      <w:r w:rsidRPr="0060506A">
        <w:rPr>
          <w:lang w:val="ru-RU"/>
        </w:rPr>
        <w:t>ки</w:t>
      </w:r>
    </w:p>
    <w:p w:rsidR="00D04A02" w:rsidRPr="0060506A" w:rsidRDefault="00431643">
      <w:pPr>
        <w:jc w:val="both"/>
        <w:rPr>
          <w:lang w:val="ru-RU"/>
        </w:rPr>
      </w:pPr>
      <w:r w:rsidRPr="0060506A">
        <w:rPr>
          <w:lang w:val="ru-RU"/>
        </w:rPr>
        <w:t>1.1. Регистрация и создание учетной записи в Системе; идентификация и авторизация пользователя.</w:t>
      </w:r>
    </w:p>
    <w:p w:rsidR="00D04A02" w:rsidRPr="0060506A" w:rsidRDefault="00431643">
      <w:pPr>
        <w:jc w:val="both"/>
        <w:rPr>
          <w:lang w:val="ru-RU"/>
        </w:rPr>
      </w:pPr>
      <w:r w:rsidRPr="0060506A">
        <w:rPr>
          <w:lang w:val="ru-RU"/>
        </w:rPr>
        <w:t>1.2. Предоставление доступа к функциональности Системы, исполнение запросов пользователя и техническая поддержка.</w:t>
      </w:r>
    </w:p>
    <w:p w:rsidR="00D04A02" w:rsidRPr="0060506A" w:rsidRDefault="00431643">
      <w:pPr>
        <w:jc w:val="both"/>
        <w:rPr>
          <w:lang w:val="ru-RU"/>
        </w:rPr>
      </w:pPr>
      <w:r w:rsidRPr="0060506A">
        <w:rPr>
          <w:lang w:val="ru-RU"/>
        </w:rPr>
        <w:t>1.3. Коммуникация по вопросам использования</w:t>
      </w:r>
      <w:r w:rsidRPr="0060506A">
        <w:rPr>
          <w:lang w:val="ru-RU"/>
        </w:rPr>
        <w:t xml:space="preserve"> Системы, оплаты, безопасности учетной записи, изменений функциональности и юридических документов.</w:t>
      </w:r>
    </w:p>
    <w:p w:rsidR="00D04A02" w:rsidRPr="0060506A" w:rsidRDefault="00431643">
      <w:pPr>
        <w:jc w:val="both"/>
        <w:rPr>
          <w:lang w:val="ru-RU"/>
        </w:rPr>
      </w:pPr>
      <w:r w:rsidRPr="0060506A">
        <w:rPr>
          <w:lang w:val="ru-RU"/>
        </w:rPr>
        <w:t>1.4. Подготовка, заключение и исполнение договора с пользователем либо организацией/ИП, представителем которых является пользователь, если это применимо.</w:t>
      </w:r>
    </w:p>
    <w:p w:rsidR="00D04A02" w:rsidRPr="0060506A" w:rsidRDefault="00431643">
      <w:pPr>
        <w:jc w:val="both"/>
        <w:rPr>
          <w:lang w:val="ru-RU"/>
        </w:rPr>
      </w:pPr>
      <w:r w:rsidRPr="0060506A">
        <w:rPr>
          <w:lang w:val="ru-RU"/>
        </w:rPr>
        <w:t>1.</w:t>
      </w:r>
      <w:r w:rsidRPr="0060506A">
        <w:rPr>
          <w:lang w:val="ru-RU"/>
        </w:rPr>
        <w:t>5. Обеспечение информационной безопасности, предотвращение злоупотреблений и расследование технических инцидентов.</w:t>
      </w:r>
    </w:p>
    <w:p w:rsidR="00D04A02" w:rsidRPr="0060506A" w:rsidRDefault="00431643">
      <w:pPr>
        <w:pStyle w:val="1"/>
        <w:rPr>
          <w:lang w:val="ru-RU"/>
        </w:rPr>
      </w:pPr>
      <w:r w:rsidRPr="0060506A">
        <w:rPr>
          <w:lang w:val="ru-RU"/>
        </w:rPr>
        <w:t>2. Перечень персональных данных</w:t>
      </w:r>
    </w:p>
    <w:p w:rsidR="00D04A02" w:rsidRPr="0060506A" w:rsidRDefault="00431643">
      <w:pPr>
        <w:jc w:val="both"/>
        <w:rPr>
          <w:lang w:val="ru-RU"/>
        </w:rPr>
      </w:pPr>
      <w:r w:rsidRPr="0060506A">
        <w:rPr>
          <w:lang w:val="ru-RU"/>
        </w:rPr>
        <w:t>2.1. Фамилия, имя, отчество — если указываются пользователем.</w:t>
      </w:r>
    </w:p>
    <w:p w:rsidR="00D04A02" w:rsidRPr="0060506A" w:rsidRDefault="00431643">
      <w:pPr>
        <w:jc w:val="both"/>
        <w:rPr>
          <w:lang w:val="ru-RU"/>
        </w:rPr>
      </w:pPr>
      <w:r w:rsidRPr="0060506A">
        <w:rPr>
          <w:lang w:val="ru-RU"/>
        </w:rPr>
        <w:t>2.2. Адрес электронной почты, номер телефона.</w:t>
      </w:r>
    </w:p>
    <w:p w:rsidR="00D04A02" w:rsidRPr="0060506A" w:rsidRDefault="00431643">
      <w:pPr>
        <w:jc w:val="both"/>
        <w:rPr>
          <w:lang w:val="ru-RU"/>
        </w:rPr>
      </w:pPr>
      <w:r w:rsidRPr="0060506A">
        <w:rPr>
          <w:lang w:val="ru-RU"/>
        </w:rPr>
        <w:t>2</w:t>
      </w:r>
      <w:r w:rsidRPr="0060506A">
        <w:rPr>
          <w:lang w:val="ru-RU"/>
        </w:rPr>
        <w:t>.3. Наименование компании/ИП, должность и сведения о роли пользователя — если указываются.</w:t>
      </w:r>
    </w:p>
    <w:p w:rsidR="00D04A02" w:rsidRPr="0060506A" w:rsidRDefault="00431643">
      <w:pPr>
        <w:jc w:val="both"/>
        <w:rPr>
          <w:lang w:val="ru-RU"/>
        </w:rPr>
      </w:pPr>
      <w:r w:rsidRPr="0060506A">
        <w:rPr>
          <w:lang w:val="ru-RU"/>
        </w:rPr>
        <w:t>2.4. Идентификатор учетной записи, сведения о настройках и истории использования функций Системы.</w:t>
      </w:r>
    </w:p>
    <w:p w:rsidR="00D04A02" w:rsidRPr="0060506A" w:rsidRDefault="00431643">
      <w:pPr>
        <w:jc w:val="both"/>
        <w:rPr>
          <w:lang w:val="ru-RU"/>
        </w:rPr>
      </w:pPr>
      <w:r w:rsidRPr="0060506A">
        <w:rPr>
          <w:lang w:val="ru-RU"/>
        </w:rPr>
        <w:t xml:space="preserve">2.5. </w:t>
      </w:r>
      <w:r>
        <w:t>IP</w:t>
      </w:r>
      <w:r w:rsidRPr="0060506A">
        <w:rPr>
          <w:lang w:val="ru-RU"/>
        </w:rPr>
        <w:t>-адрес, дата и время доступа, сведения о браузере/устройстве</w:t>
      </w:r>
      <w:r w:rsidRPr="0060506A">
        <w:rPr>
          <w:lang w:val="ru-RU"/>
        </w:rPr>
        <w:t>, технические идентификаторы и журналы безопасности.</w:t>
      </w:r>
    </w:p>
    <w:p w:rsidR="00D04A02" w:rsidRPr="0060506A" w:rsidRDefault="00431643">
      <w:pPr>
        <w:jc w:val="both"/>
        <w:rPr>
          <w:lang w:val="ru-RU"/>
        </w:rPr>
      </w:pPr>
      <w:r w:rsidRPr="0060506A">
        <w:rPr>
          <w:lang w:val="ru-RU"/>
        </w:rPr>
        <w:t>2.6. Содержание обращений в поддержку и приложенные пользователем материалы в той части, в которой они содержат мои персональные данные.</w:t>
      </w:r>
    </w:p>
    <w:p w:rsidR="00D04A02" w:rsidRPr="0060506A" w:rsidRDefault="00431643">
      <w:pPr>
        <w:pStyle w:val="1"/>
        <w:rPr>
          <w:lang w:val="ru-RU"/>
        </w:rPr>
      </w:pPr>
      <w:r w:rsidRPr="0060506A">
        <w:rPr>
          <w:lang w:val="ru-RU"/>
        </w:rPr>
        <w:t>3. Действия и способы обработки</w:t>
      </w:r>
    </w:p>
    <w:p w:rsidR="00D04A02" w:rsidRPr="0060506A" w:rsidRDefault="00431643">
      <w:pPr>
        <w:jc w:val="both"/>
        <w:rPr>
          <w:lang w:val="ru-RU"/>
        </w:rPr>
      </w:pPr>
      <w:r w:rsidRPr="0060506A">
        <w:rPr>
          <w:lang w:val="ru-RU"/>
        </w:rPr>
        <w:t>3.1. Согласие предоставляется на с</w:t>
      </w:r>
      <w:r w:rsidRPr="0060506A">
        <w:rPr>
          <w:lang w:val="ru-RU"/>
        </w:rPr>
        <w:t>бор, запись, систематизацию, накопление, хранение, уточнение, извлечение, использование, предоставление лицам, привлекаемым Оператором для исполнения указанных целей, обезличивание, блокирование, удаление и уничтожение персональных данных.</w:t>
      </w:r>
    </w:p>
    <w:p w:rsidR="00D04A02" w:rsidRPr="0060506A" w:rsidRDefault="00431643">
      <w:pPr>
        <w:jc w:val="both"/>
        <w:rPr>
          <w:lang w:val="ru-RU"/>
        </w:rPr>
      </w:pPr>
      <w:r w:rsidRPr="0060506A">
        <w:rPr>
          <w:lang w:val="ru-RU"/>
        </w:rPr>
        <w:t>3.2. Обработка о</w:t>
      </w:r>
      <w:r w:rsidRPr="0060506A">
        <w:rPr>
          <w:lang w:val="ru-RU"/>
        </w:rPr>
        <w:t>существляется с использованием средств автоматизации, а в необходимых случаях — смешанным способом.</w:t>
      </w:r>
    </w:p>
    <w:p w:rsidR="00D04A02" w:rsidRPr="0060506A" w:rsidRDefault="00431643">
      <w:pPr>
        <w:jc w:val="both"/>
        <w:rPr>
          <w:lang w:val="ru-RU"/>
        </w:rPr>
      </w:pPr>
      <w:r w:rsidRPr="0060506A">
        <w:rPr>
          <w:lang w:val="ru-RU"/>
        </w:rPr>
        <w:t>3.3. Оператор вправе поручать обработку персональных данных лицам, обеспечивающим хостинг, техническую инфраструктуру, отправку сервисных сообщений, поддерж</w:t>
      </w:r>
      <w:r w:rsidRPr="0060506A">
        <w:rPr>
          <w:lang w:val="ru-RU"/>
        </w:rPr>
        <w:t xml:space="preserve">ку и иные функции Системы, при условии соблюдения ими применимых требований конфиденциальности и безопасности. Платформа </w:t>
      </w:r>
      <w:proofErr w:type="spellStart"/>
      <w:r>
        <w:t>RouterAI</w:t>
      </w:r>
      <w:proofErr w:type="spellEnd"/>
      <w:r w:rsidRPr="0060506A">
        <w:rPr>
          <w:lang w:val="ru-RU"/>
        </w:rPr>
        <w:t>.</w:t>
      </w:r>
      <w:proofErr w:type="spellStart"/>
      <w:r>
        <w:t>ru</w:t>
      </w:r>
      <w:proofErr w:type="spellEnd"/>
      <w:r w:rsidRPr="0060506A">
        <w:rPr>
          <w:lang w:val="ru-RU"/>
        </w:rPr>
        <w:t xml:space="preserve"> и провайдеры Моделей ИИ не используются в штатной архитектуре для </w:t>
      </w:r>
      <w:r w:rsidRPr="0060506A">
        <w:rPr>
          <w:lang w:val="ru-RU"/>
        </w:rPr>
        <w:lastRenderedPageBreak/>
        <w:t>обработки персональных данных физических лиц из загружаем</w:t>
      </w:r>
      <w:r w:rsidRPr="0060506A">
        <w:rPr>
          <w:lang w:val="ru-RU"/>
        </w:rPr>
        <w:t xml:space="preserve">ых материалов или пользовательских запросов; перед внешним </w:t>
      </w:r>
      <w:r>
        <w:t>AI</w:t>
      </w:r>
      <w:r w:rsidRPr="0060506A">
        <w:rPr>
          <w:lang w:val="ru-RU"/>
        </w:rPr>
        <w:t>-анализом такие данные подлежат минимизации/маскированию.</w:t>
      </w:r>
    </w:p>
    <w:p w:rsidR="00D04A02" w:rsidRPr="0060506A" w:rsidRDefault="00431643">
      <w:pPr>
        <w:jc w:val="both"/>
        <w:rPr>
          <w:lang w:val="ru-RU"/>
        </w:rPr>
      </w:pPr>
      <w:r w:rsidRPr="0060506A">
        <w:rPr>
          <w:lang w:val="ru-RU"/>
        </w:rPr>
        <w:t xml:space="preserve">3.4. Настоящее Согласие не означает согласия на передачу во внешний </w:t>
      </w:r>
      <w:r>
        <w:t>AI</w:t>
      </w:r>
      <w:r w:rsidRPr="0060506A">
        <w:rPr>
          <w:lang w:val="ru-RU"/>
        </w:rPr>
        <w:t>-контур персональных данных, не требующихся для предоставления функ</w:t>
      </w:r>
      <w:r w:rsidRPr="0060506A">
        <w:rPr>
          <w:lang w:val="ru-RU"/>
        </w:rPr>
        <w:t xml:space="preserve">циональности Системы. Оператор вправе автоматически удалять, заменять или маскировать такие сведения до выполнения </w:t>
      </w:r>
      <w:r>
        <w:t>AI</w:t>
      </w:r>
      <w:r w:rsidRPr="0060506A">
        <w:rPr>
          <w:lang w:val="ru-RU"/>
        </w:rPr>
        <w:t xml:space="preserve">-запроса, а при невозможности надежного обезличивания — ограничить соответствующую </w:t>
      </w:r>
      <w:r>
        <w:t>AI</w:t>
      </w:r>
      <w:r w:rsidRPr="0060506A">
        <w:rPr>
          <w:lang w:val="ru-RU"/>
        </w:rPr>
        <w:t>-функцию.</w:t>
      </w:r>
    </w:p>
    <w:p w:rsidR="00D04A02" w:rsidRPr="0060506A" w:rsidRDefault="00431643">
      <w:pPr>
        <w:pStyle w:val="1"/>
        <w:rPr>
          <w:lang w:val="ru-RU"/>
        </w:rPr>
      </w:pPr>
      <w:r w:rsidRPr="0060506A">
        <w:rPr>
          <w:lang w:val="ru-RU"/>
        </w:rPr>
        <w:t>4. Трансграничная передача</w:t>
      </w:r>
    </w:p>
    <w:p w:rsidR="00D04A02" w:rsidRPr="0060506A" w:rsidRDefault="00431643">
      <w:pPr>
        <w:jc w:val="both"/>
        <w:rPr>
          <w:lang w:val="ru-RU"/>
        </w:rPr>
      </w:pPr>
      <w:r w:rsidRPr="0060506A">
        <w:rPr>
          <w:lang w:val="ru-RU"/>
        </w:rPr>
        <w:t>4.1. Настоящее Со</w:t>
      </w:r>
      <w:r w:rsidRPr="0060506A">
        <w:rPr>
          <w:lang w:val="ru-RU"/>
        </w:rPr>
        <w:t xml:space="preserve">гласие само по себе не означает безусловного согласия на трансграничную передачу персональных данных. В действующей архитектуре персональные данные физических лиц из пользовательских материалов или запросов не должны передаваться через </w:t>
      </w:r>
      <w:proofErr w:type="spellStart"/>
      <w:r>
        <w:t>RouterAI</w:t>
      </w:r>
      <w:proofErr w:type="spellEnd"/>
      <w:r w:rsidRPr="0060506A">
        <w:rPr>
          <w:lang w:val="ru-RU"/>
        </w:rPr>
        <w:t>.</w:t>
      </w:r>
      <w:proofErr w:type="spellStart"/>
      <w:r>
        <w:t>ru</w:t>
      </w:r>
      <w:proofErr w:type="spellEnd"/>
      <w:r w:rsidRPr="0060506A">
        <w:rPr>
          <w:lang w:val="ru-RU"/>
        </w:rPr>
        <w:t xml:space="preserve"> провайде</w:t>
      </w:r>
      <w:r w:rsidRPr="0060506A">
        <w:rPr>
          <w:lang w:val="ru-RU"/>
        </w:rPr>
        <w:t>рам Моделей ИИ. Если для иной функции Системы потребуется трансграничная передача персональных данных, она допускается только после выполнения применимых требований законодательства Российской Федерации.</w:t>
      </w:r>
    </w:p>
    <w:p w:rsidR="00D04A02" w:rsidRPr="0060506A" w:rsidRDefault="00431643">
      <w:pPr>
        <w:jc w:val="both"/>
        <w:rPr>
          <w:lang w:val="ru-RU"/>
        </w:rPr>
      </w:pPr>
      <w:r w:rsidRPr="0060506A">
        <w:rPr>
          <w:lang w:val="ru-RU"/>
        </w:rPr>
        <w:t>4.2. Если для конкретной функции потребуется отдельн</w:t>
      </w:r>
      <w:r w:rsidRPr="0060506A">
        <w:rPr>
          <w:lang w:val="ru-RU"/>
        </w:rPr>
        <w:t>ое согласие или иное дополнительное правовое основание, Оператор получает его до начала соответствующей обработки.</w:t>
      </w:r>
    </w:p>
    <w:p w:rsidR="00D04A02" w:rsidRPr="0060506A" w:rsidRDefault="00431643">
      <w:pPr>
        <w:pStyle w:val="1"/>
        <w:rPr>
          <w:lang w:val="ru-RU"/>
        </w:rPr>
      </w:pPr>
      <w:r w:rsidRPr="0060506A">
        <w:rPr>
          <w:lang w:val="ru-RU"/>
        </w:rPr>
        <w:t>5. Срок действия и отзыв согласия</w:t>
      </w:r>
    </w:p>
    <w:p w:rsidR="00D04A02" w:rsidRPr="0060506A" w:rsidRDefault="00431643">
      <w:pPr>
        <w:jc w:val="both"/>
        <w:rPr>
          <w:lang w:val="ru-RU"/>
        </w:rPr>
      </w:pPr>
      <w:r w:rsidRPr="0060506A">
        <w:rPr>
          <w:lang w:val="ru-RU"/>
        </w:rPr>
        <w:t>5.1. Согласие действует до достижения целей обработки либо до его отзыва, если у Оператора отсутствует иное</w:t>
      </w:r>
      <w:r w:rsidRPr="0060506A">
        <w:rPr>
          <w:lang w:val="ru-RU"/>
        </w:rPr>
        <w:t xml:space="preserve"> предусмотренное законом основание продолжить обработку.</w:t>
      </w:r>
    </w:p>
    <w:p w:rsidR="00D04A02" w:rsidRPr="0060506A" w:rsidRDefault="00431643">
      <w:pPr>
        <w:jc w:val="both"/>
        <w:rPr>
          <w:lang w:val="ru-RU"/>
        </w:rPr>
      </w:pPr>
      <w:r w:rsidRPr="0060506A">
        <w:rPr>
          <w:lang w:val="ru-RU"/>
        </w:rPr>
        <w:t xml:space="preserve">5.2. Я вправе отозвать Согласие путем направления заявления на адрес электронной почты </w:t>
      </w:r>
      <w:r>
        <w:t>post</w:t>
      </w:r>
      <w:r w:rsidRPr="0060506A">
        <w:rPr>
          <w:lang w:val="ru-RU"/>
        </w:rPr>
        <w:t>@</w:t>
      </w:r>
      <w:r w:rsidR="0060506A">
        <w:t>aiskat</w:t>
      </w:r>
      <w:r w:rsidR="0060506A" w:rsidRPr="0060506A">
        <w:rPr>
          <w:lang w:val="ru-RU"/>
        </w:rPr>
        <w:t>.</w:t>
      </w:r>
      <w:r w:rsidR="0060506A">
        <w:t>ru</w:t>
      </w:r>
      <w:bookmarkStart w:id="0" w:name="_GoBack"/>
      <w:bookmarkEnd w:id="0"/>
      <w:r w:rsidRPr="0060506A">
        <w:rPr>
          <w:lang w:val="ru-RU"/>
        </w:rPr>
        <w:t xml:space="preserve"> либо по адресу: 141206, Россия, Московская область, Пушкинский р-н, г. Пушкино, ул. Заводская, д</w:t>
      </w:r>
      <w:r w:rsidRPr="0060506A">
        <w:rPr>
          <w:lang w:val="ru-RU"/>
        </w:rPr>
        <w:t>. 4/25, кв. 7.</w:t>
      </w:r>
    </w:p>
    <w:p w:rsidR="00D04A02" w:rsidRPr="0060506A" w:rsidRDefault="00431643">
      <w:pPr>
        <w:jc w:val="both"/>
        <w:rPr>
          <w:lang w:val="ru-RU"/>
        </w:rPr>
      </w:pPr>
      <w:r w:rsidRPr="0060506A">
        <w:rPr>
          <w:lang w:val="ru-RU"/>
        </w:rPr>
        <w:t>5.3. После получения отзыва Оператор прекращает обработку, основанную исключительно на Согласии, и уничтожает соответствующие данные в сроки, предусмотренные законом, если их дальнейшая обработка не требуется для исполнения договора, соблюде</w:t>
      </w:r>
      <w:r w:rsidRPr="0060506A">
        <w:rPr>
          <w:lang w:val="ru-RU"/>
        </w:rPr>
        <w:t>ния законодательства или защиты законных прав Оператора/третьих лиц.</w:t>
      </w:r>
    </w:p>
    <w:p w:rsidR="00D04A02" w:rsidRPr="0060506A" w:rsidRDefault="00431643">
      <w:pPr>
        <w:pStyle w:val="1"/>
        <w:rPr>
          <w:lang w:val="ru-RU"/>
        </w:rPr>
      </w:pPr>
      <w:r w:rsidRPr="0060506A">
        <w:rPr>
          <w:lang w:val="ru-RU"/>
        </w:rPr>
        <w:t>6. Подтверждение</w:t>
      </w:r>
    </w:p>
    <w:p w:rsidR="00D04A02" w:rsidRPr="0060506A" w:rsidRDefault="00431643">
      <w:pPr>
        <w:jc w:val="both"/>
        <w:rPr>
          <w:lang w:val="ru-RU"/>
        </w:rPr>
      </w:pPr>
      <w:r w:rsidRPr="0060506A">
        <w:rPr>
          <w:lang w:val="ru-RU"/>
        </w:rPr>
        <w:t>6.1. Подтверждая настоящее Согласие отдельным действием в интерфейсе, я подтверждаю, что ознакомился(ась) с Политикой в отношении обработки персональных данных ООО «</w:t>
      </w:r>
      <w:r w:rsidR="0060506A">
        <w:rPr>
          <w:lang w:val="ru-RU"/>
        </w:rPr>
        <w:t>АИ СКАТ</w:t>
      </w:r>
      <w:r w:rsidRPr="0060506A">
        <w:rPr>
          <w:lang w:val="ru-RU"/>
        </w:rPr>
        <w:t>»,</w:t>
      </w:r>
      <w:r w:rsidRPr="0060506A">
        <w:rPr>
          <w:lang w:val="ru-RU"/>
        </w:rPr>
        <w:t xml:space="preserve"> понимаю цели, состав и условия обработки данных и могу сохранить текст Согласия.</w:t>
      </w:r>
    </w:p>
    <w:p w:rsidR="00D04A02" w:rsidRPr="0060506A" w:rsidRDefault="00431643">
      <w:pPr>
        <w:jc w:val="both"/>
        <w:rPr>
          <w:lang w:val="ru-RU"/>
        </w:rPr>
      </w:pPr>
      <w:r w:rsidRPr="0060506A">
        <w:rPr>
          <w:lang w:val="ru-RU"/>
        </w:rPr>
        <w:t>6.2. Электронная запись о факте подтверждения Согласия, включающая дату/время, идентификатор пользователя или сеанса и редакцию текста, может храниться Оператором как доказат</w:t>
      </w:r>
      <w:r w:rsidRPr="0060506A">
        <w:rPr>
          <w:lang w:val="ru-RU"/>
        </w:rPr>
        <w:t>ельство получения Согласия.</w:t>
      </w:r>
    </w:p>
    <w:p w:rsidR="00D04A02" w:rsidRDefault="00431643">
      <w:pPr>
        <w:pStyle w:val="1"/>
        <w:pageBreakBefore/>
      </w:pPr>
      <w:r>
        <w:lastRenderedPageBreak/>
        <w:t>РЕКВИЗИТЫ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236"/>
      </w:tblGrid>
      <w:tr w:rsidR="00D04A02">
        <w:trPr>
          <w:tblHeader/>
          <w:jc w:val="center"/>
        </w:trPr>
        <w:tc>
          <w:tcPr>
            <w:tcW w:w="2835" w:type="dxa"/>
            <w:shd w:val="clear" w:color="auto" w:fill="EDEDED"/>
          </w:tcPr>
          <w:p w:rsidR="00D04A02" w:rsidRDefault="00431643">
            <w:r>
              <w:t>Сведения</w:t>
            </w:r>
          </w:p>
        </w:tc>
        <w:tc>
          <w:tcPr>
            <w:tcW w:w="6236" w:type="dxa"/>
            <w:shd w:val="clear" w:color="auto" w:fill="EDEDED"/>
          </w:tcPr>
          <w:p w:rsidR="00D04A02" w:rsidRDefault="00431643">
            <w:r>
              <w:t>Оператор</w:t>
            </w:r>
          </w:p>
        </w:tc>
      </w:tr>
      <w:tr w:rsidR="00D04A02" w:rsidRPr="0060506A">
        <w:trPr>
          <w:jc w:val="center"/>
        </w:trPr>
        <w:tc>
          <w:tcPr>
            <w:tcW w:w="2835" w:type="dxa"/>
            <w:vAlign w:val="center"/>
          </w:tcPr>
          <w:p w:rsidR="00D04A02" w:rsidRDefault="00431643">
            <w:r>
              <w:t>Полное наименование</w:t>
            </w:r>
          </w:p>
        </w:tc>
        <w:tc>
          <w:tcPr>
            <w:tcW w:w="6236" w:type="dxa"/>
            <w:vAlign w:val="center"/>
          </w:tcPr>
          <w:p w:rsidR="00D04A02" w:rsidRPr="0060506A" w:rsidRDefault="00431643">
            <w:pPr>
              <w:rPr>
                <w:lang w:val="ru-RU"/>
              </w:rPr>
            </w:pPr>
            <w:r w:rsidRPr="0060506A">
              <w:rPr>
                <w:lang w:val="ru-RU"/>
              </w:rPr>
              <w:t>ОБЩЕСТВО С ОГРАНИЧЕННОЙ ОТВЕТСТВЕННОСТЬЮ «</w:t>
            </w:r>
            <w:r w:rsidR="0060506A">
              <w:rPr>
                <w:lang w:val="ru-RU"/>
              </w:rPr>
              <w:t>АВТОМАТИЧЕСКАЯ ИНТЕЛЛЕКТУАЛЬНАЯ СИСТЕМА КОНТРОЛЯ И АНАЛИЗА ТЕНДЕРОВ</w:t>
            </w:r>
            <w:r w:rsidRPr="0060506A">
              <w:rPr>
                <w:lang w:val="ru-RU"/>
              </w:rPr>
              <w:t>»</w:t>
            </w:r>
          </w:p>
        </w:tc>
      </w:tr>
      <w:tr w:rsidR="00D04A02">
        <w:trPr>
          <w:jc w:val="center"/>
        </w:trPr>
        <w:tc>
          <w:tcPr>
            <w:tcW w:w="2835" w:type="dxa"/>
            <w:vAlign w:val="center"/>
          </w:tcPr>
          <w:p w:rsidR="00D04A02" w:rsidRDefault="00431643">
            <w:proofErr w:type="spellStart"/>
            <w:r>
              <w:t>Сокращенное</w:t>
            </w:r>
            <w:proofErr w:type="spellEnd"/>
            <w:r>
              <w:t xml:space="preserve"> </w:t>
            </w:r>
            <w:proofErr w:type="spellStart"/>
            <w:r>
              <w:t>наименование</w:t>
            </w:r>
            <w:proofErr w:type="spellEnd"/>
          </w:p>
        </w:tc>
        <w:tc>
          <w:tcPr>
            <w:tcW w:w="6236" w:type="dxa"/>
            <w:vAlign w:val="center"/>
          </w:tcPr>
          <w:p w:rsidR="00D04A02" w:rsidRDefault="00431643">
            <w:r>
              <w:t>ООО «</w:t>
            </w:r>
            <w:r w:rsidR="0060506A">
              <w:t>АИ СКАТ</w:t>
            </w:r>
            <w:r>
              <w:t>»</w:t>
            </w:r>
          </w:p>
        </w:tc>
      </w:tr>
      <w:tr w:rsidR="00D04A02">
        <w:trPr>
          <w:jc w:val="center"/>
        </w:trPr>
        <w:tc>
          <w:tcPr>
            <w:tcW w:w="2835" w:type="dxa"/>
            <w:vAlign w:val="center"/>
          </w:tcPr>
          <w:p w:rsidR="00D04A02" w:rsidRDefault="00431643">
            <w:r>
              <w:t>ОГРН</w:t>
            </w:r>
          </w:p>
        </w:tc>
        <w:tc>
          <w:tcPr>
            <w:tcW w:w="6236" w:type="dxa"/>
            <w:vAlign w:val="center"/>
          </w:tcPr>
          <w:p w:rsidR="00D04A02" w:rsidRDefault="00431643">
            <w:r>
              <w:t>1205000106860</w:t>
            </w:r>
          </w:p>
        </w:tc>
      </w:tr>
      <w:tr w:rsidR="00D04A02">
        <w:trPr>
          <w:jc w:val="center"/>
        </w:trPr>
        <w:tc>
          <w:tcPr>
            <w:tcW w:w="2835" w:type="dxa"/>
            <w:vAlign w:val="center"/>
          </w:tcPr>
          <w:p w:rsidR="00D04A02" w:rsidRDefault="00431643">
            <w:r>
              <w:t>ИНН / КПП</w:t>
            </w:r>
          </w:p>
        </w:tc>
        <w:tc>
          <w:tcPr>
            <w:tcW w:w="6236" w:type="dxa"/>
            <w:vAlign w:val="center"/>
          </w:tcPr>
          <w:p w:rsidR="00D04A02" w:rsidRDefault="00431643">
            <w:r>
              <w:t>5038156140 / 503801001</w:t>
            </w:r>
          </w:p>
        </w:tc>
      </w:tr>
      <w:tr w:rsidR="00D04A02">
        <w:trPr>
          <w:jc w:val="center"/>
        </w:trPr>
        <w:tc>
          <w:tcPr>
            <w:tcW w:w="2835" w:type="dxa"/>
            <w:vAlign w:val="center"/>
          </w:tcPr>
          <w:p w:rsidR="00D04A02" w:rsidRDefault="00431643">
            <w:r>
              <w:t>Адрес</w:t>
            </w:r>
          </w:p>
        </w:tc>
        <w:tc>
          <w:tcPr>
            <w:tcW w:w="6236" w:type="dxa"/>
            <w:vAlign w:val="center"/>
          </w:tcPr>
          <w:p w:rsidR="00D04A02" w:rsidRDefault="00431643">
            <w:r w:rsidRPr="0060506A">
              <w:rPr>
                <w:lang w:val="ru-RU"/>
              </w:rPr>
              <w:t xml:space="preserve">141206, Россия, Московская </w:t>
            </w:r>
            <w:r w:rsidRPr="0060506A">
              <w:rPr>
                <w:lang w:val="ru-RU"/>
              </w:rPr>
              <w:t xml:space="preserve">область, Пушкинский р-н, г. Пушкино, ул. </w:t>
            </w:r>
            <w:proofErr w:type="spellStart"/>
            <w:r>
              <w:t>Заводская</w:t>
            </w:r>
            <w:proofErr w:type="spellEnd"/>
            <w:r>
              <w:t>, д. 4/25, кв. 7</w:t>
            </w:r>
          </w:p>
        </w:tc>
      </w:tr>
      <w:tr w:rsidR="00D04A02" w:rsidRPr="0060506A">
        <w:trPr>
          <w:jc w:val="center"/>
        </w:trPr>
        <w:tc>
          <w:tcPr>
            <w:tcW w:w="2835" w:type="dxa"/>
            <w:vAlign w:val="center"/>
          </w:tcPr>
          <w:p w:rsidR="00D04A02" w:rsidRDefault="00431643">
            <w:r>
              <w:t>Директор</w:t>
            </w:r>
          </w:p>
        </w:tc>
        <w:tc>
          <w:tcPr>
            <w:tcW w:w="6236" w:type="dxa"/>
            <w:vAlign w:val="center"/>
          </w:tcPr>
          <w:p w:rsidR="00D04A02" w:rsidRPr="0060506A" w:rsidRDefault="00431643">
            <w:pPr>
              <w:rPr>
                <w:lang w:val="ru-RU"/>
              </w:rPr>
            </w:pPr>
            <w:r w:rsidRPr="0060506A">
              <w:rPr>
                <w:lang w:val="ru-RU"/>
              </w:rPr>
              <w:t>Блохин Федор Владимирович, действует на основании Устава</w:t>
            </w:r>
          </w:p>
        </w:tc>
      </w:tr>
      <w:tr w:rsidR="00D04A02">
        <w:trPr>
          <w:jc w:val="center"/>
        </w:trPr>
        <w:tc>
          <w:tcPr>
            <w:tcW w:w="2835" w:type="dxa"/>
            <w:vAlign w:val="center"/>
          </w:tcPr>
          <w:p w:rsidR="00D04A02" w:rsidRDefault="00431643">
            <w:r>
              <w:t>E-mail</w:t>
            </w:r>
          </w:p>
        </w:tc>
        <w:tc>
          <w:tcPr>
            <w:tcW w:w="6236" w:type="dxa"/>
            <w:vAlign w:val="center"/>
          </w:tcPr>
          <w:p w:rsidR="00D04A02" w:rsidRDefault="00431643" w:rsidP="0060506A">
            <w:r>
              <w:t>post@</w:t>
            </w:r>
            <w:r w:rsidR="0060506A">
              <w:t>aiskat.ru</w:t>
            </w:r>
          </w:p>
        </w:tc>
      </w:tr>
      <w:tr w:rsidR="00D04A02">
        <w:trPr>
          <w:jc w:val="center"/>
        </w:trPr>
        <w:tc>
          <w:tcPr>
            <w:tcW w:w="2835" w:type="dxa"/>
            <w:vAlign w:val="center"/>
          </w:tcPr>
          <w:p w:rsidR="00D04A02" w:rsidRDefault="00431643">
            <w:r>
              <w:t>Телефон</w:t>
            </w:r>
          </w:p>
        </w:tc>
        <w:tc>
          <w:tcPr>
            <w:tcW w:w="6236" w:type="dxa"/>
            <w:vAlign w:val="center"/>
          </w:tcPr>
          <w:p w:rsidR="00D04A02" w:rsidRDefault="0060506A">
            <w:r w:rsidRPr="0060506A">
              <w:t>+7 (495) 088 38 81</w:t>
            </w:r>
          </w:p>
        </w:tc>
      </w:tr>
      <w:tr w:rsidR="00D04A02">
        <w:trPr>
          <w:jc w:val="center"/>
        </w:trPr>
        <w:tc>
          <w:tcPr>
            <w:tcW w:w="2835" w:type="dxa"/>
            <w:vAlign w:val="center"/>
          </w:tcPr>
          <w:p w:rsidR="00D04A02" w:rsidRDefault="00431643">
            <w:r>
              <w:t>Банк</w:t>
            </w:r>
          </w:p>
        </w:tc>
        <w:tc>
          <w:tcPr>
            <w:tcW w:w="6236" w:type="dxa"/>
            <w:vAlign w:val="center"/>
          </w:tcPr>
          <w:p w:rsidR="00D04A02" w:rsidRDefault="00431643">
            <w:r>
              <w:t>АО «ТБанк»</w:t>
            </w:r>
          </w:p>
        </w:tc>
      </w:tr>
      <w:tr w:rsidR="00D04A02">
        <w:trPr>
          <w:jc w:val="center"/>
        </w:trPr>
        <w:tc>
          <w:tcPr>
            <w:tcW w:w="2835" w:type="dxa"/>
            <w:vAlign w:val="center"/>
          </w:tcPr>
          <w:p w:rsidR="00D04A02" w:rsidRDefault="00431643">
            <w:r>
              <w:t>Расчетный счет</w:t>
            </w:r>
          </w:p>
        </w:tc>
        <w:tc>
          <w:tcPr>
            <w:tcW w:w="6236" w:type="dxa"/>
            <w:vAlign w:val="center"/>
          </w:tcPr>
          <w:p w:rsidR="00D04A02" w:rsidRDefault="00431643">
            <w:r>
              <w:t>40702810210000731589</w:t>
            </w:r>
          </w:p>
        </w:tc>
      </w:tr>
      <w:tr w:rsidR="00D04A02">
        <w:trPr>
          <w:jc w:val="center"/>
        </w:trPr>
        <w:tc>
          <w:tcPr>
            <w:tcW w:w="2835" w:type="dxa"/>
            <w:vAlign w:val="center"/>
          </w:tcPr>
          <w:p w:rsidR="00D04A02" w:rsidRDefault="00431643">
            <w:r>
              <w:t>Корреспондентский счет</w:t>
            </w:r>
          </w:p>
        </w:tc>
        <w:tc>
          <w:tcPr>
            <w:tcW w:w="6236" w:type="dxa"/>
            <w:vAlign w:val="center"/>
          </w:tcPr>
          <w:p w:rsidR="00D04A02" w:rsidRDefault="00431643">
            <w:r>
              <w:t>30101810145250000974</w:t>
            </w:r>
          </w:p>
        </w:tc>
      </w:tr>
      <w:tr w:rsidR="00D04A02">
        <w:trPr>
          <w:jc w:val="center"/>
        </w:trPr>
        <w:tc>
          <w:tcPr>
            <w:tcW w:w="2835" w:type="dxa"/>
            <w:vAlign w:val="center"/>
          </w:tcPr>
          <w:p w:rsidR="00D04A02" w:rsidRDefault="00431643">
            <w:r>
              <w:t>БИК</w:t>
            </w:r>
          </w:p>
        </w:tc>
        <w:tc>
          <w:tcPr>
            <w:tcW w:w="6236" w:type="dxa"/>
            <w:vAlign w:val="center"/>
          </w:tcPr>
          <w:p w:rsidR="00D04A02" w:rsidRDefault="00431643">
            <w:r>
              <w:t>044525974</w:t>
            </w:r>
          </w:p>
        </w:tc>
      </w:tr>
    </w:tbl>
    <w:p w:rsidR="00431643" w:rsidRDefault="00431643"/>
    <w:sectPr w:rsidR="00431643" w:rsidSect="00034616">
      <w:footerReference w:type="default" r:id="rId8"/>
      <w:pgSz w:w="12240" w:h="15840"/>
      <w:pgMar w:top="1020" w:right="96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643" w:rsidRDefault="00431643">
      <w:pPr>
        <w:spacing w:after="0" w:line="240" w:lineRule="auto"/>
      </w:pPr>
      <w:r>
        <w:separator/>
      </w:r>
    </w:p>
  </w:endnote>
  <w:endnote w:type="continuationSeparator" w:id="0">
    <w:p w:rsidR="00431643" w:rsidRDefault="004316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A02" w:rsidRPr="0060506A" w:rsidRDefault="00431643">
    <w:pPr>
      <w:pStyle w:val="a7"/>
      <w:jc w:val="center"/>
      <w:rPr>
        <w:lang w:val="ru-RU"/>
      </w:rPr>
    </w:pPr>
    <w:r w:rsidRPr="0060506A">
      <w:rPr>
        <w:i/>
        <w:sz w:val="16"/>
        <w:lang w:val="ru-RU"/>
      </w:rPr>
      <w:t>ООО «</w:t>
    </w:r>
    <w:r w:rsidR="0060506A">
      <w:rPr>
        <w:i/>
        <w:sz w:val="16"/>
        <w:lang w:val="ru-RU"/>
      </w:rPr>
      <w:t>АИ СКАТ</w:t>
    </w:r>
    <w:r w:rsidRPr="0060506A">
      <w:rPr>
        <w:i/>
        <w:sz w:val="16"/>
        <w:lang w:val="ru-RU"/>
      </w:rPr>
      <w:t>» — отдельное Согласие на обработку персональных данных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643" w:rsidRDefault="00431643">
      <w:pPr>
        <w:spacing w:after="0" w:line="240" w:lineRule="auto"/>
      </w:pPr>
      <w:r>
        <w:separator/>
      </w:r>
    </w:p>
  </w:footnote>
  <w:footnote w:type="continuationSeparator" w:id="0">
    <w:p w:rsidR="00431643" w:rsidRDefault="004316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31643"/>
    <w:rsid w:val="0060506A"/>
    <w:rsid w:val="00AA1D8D"/>
    <w:rsid w:val="00B47730"/>
    <w:rsid w:val="00CB0664"/>
    <w:rsid w:val="00D04A0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2CD0A3"/>
  <w14:defaultImageDpi w14:val="300"/>
  <w15:docId w15:val="{C082A37F-DD69-4D9A-858B-5F9DF78B2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80" w:line="252" w:lineRule="auto"/>
    </w:pPr>
    <w:rPr>
      <w:rFonts w:ascii="Arial" w:eastAsia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69BA4BA-7F16-4B38-B377-2BE4C55DA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862</Words>
  <Characters>4919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ххх</cp:lastModifiedBy>
  <cp:revision>2</cp:revision>
  <dcterms:created xsi:type="dcterms:W3CDTF">2013-12-23T23:15:00Z</dcterms:created>
  <dcterms:modified xsi:type="dcterms:W3CDTF">2026-08-31T20:55:00Z</dcterms:modified>
  <cp:category/>
</cp:coreProperties>
</file>